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34C3D" w:rsidP="006172EE" w:rsidRDefault="006172EE" w14:paraId="3972F551" w14:textId="39C04FDB">
      <w:r>
        <w:rPr>
          <w:noProof/>
        </w:rPr>
        <mc:AlternateContent>
          <mc:Choice Requires="wpg">
            <w:drawing>
              <wp:anchor distT="0" distB="0" distL="114300" distR="114300" simplePos="0" relativeHeight="251658240" behindDoc="0" locked="0" layoutInCell="1" allowOverlap="1" wp14:anchorId="41C0F431" wp14:editId="5A2C1FE6">
                <wp:simplePos x="0" y="0"/>
                <wp:positionH relativeFrom="column">
                  <wp:posOffset>1562100</wp:posOffset>
                </wp:positionH>
                <wp:positionV relativeFrom="paragraph">
                  <wp:posOffset>-280164</wp:posOffset>
                </wp:positionV>
                <wp:extent cx="2868930" cy="1960245"/>
                <wp:effectExtent l="1270" t="635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930" cy="1960245"/>
                          <a:chOff x="1078437" y="1061281"/>
                          <a:chExt cx="33120" cy="20880"/>
                        </a:xfrm>
                      </wpg:grpSpPr>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88517" y="1061281"/>
                            <a:ext cx="13241" cy="1872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7"/>
                        <wps:cNvSpPr txBox="1">
                          <a:spLocks noChangeArrowheads="1"/>
                        </wps:cNvSpPr>
                        <wps:spPr bwMode="auto">
                          <a:xfrm>
                            <a:off x="1078437" y="1077121"/>
                            <a:ext cx="33120" cy="5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3D448E" w:rsidR="006172EE" w:rsidP="006172EE" w:rsidRDefault="006172EE" w14:paraId="33B409AF" w14:textId="77777777">
                              <w:pPr>
                                <w:widowControl w:val="0"/>
                                <w:spacing w:after="0" w:line="240" w:lineRule="auto"/>
                                <w:jc w:val="center"/>
                                <w:rPr>
                                  <w:rFonts w:ascii="Times New Roman" w:hAnsi="Times New Roman"/>
                                  <w:i/>
                                  <w:iCs/>
                                  <w:color w:val="FF0000"/>
                                  <w:sz w:val="20"/>
                                </w:rPr>
                              </w:pPr>
                              <w:r w:rsidRPr="003D448E">
                                <w:rPr>
                                  <w:rFonts w:ascii="Times New Roman" w:hAnsi="Times New Roman"/>
                                  <w:i/>
                                  <w:iCs/>
                                  <w:color w:val="FF0000"/>
                                  <w:sz w:val="20"/>
                                </w:rPr>
                                <w:t>In the Light of Jesus</w:t>
                              </w:r>
                            </w:p>
                            <w:p w:rsidRPr="003D448E" w:rsidR="006172EE" w:rsidP="006172EE" w:rsidRDefault="006172EE" w14:paraId="1CE45292" w14:textId="77777777">
                              <w:pPr>
                                <w:widowControl w:val="0"/>
                                <w:spacing w:after="0" w:line="240" w:lineRule="auto"/>
                                <w:jc w:val="center"/>
                                <w:rPr>
                                  <w:rFonts w:ascii="Times New Roman" w:hAnsi="Times New Roman"/>
                                  <w:i/>
                                  <w:iCs/>
                                  <w:color w:val="FF0000"/>
                                  <w:sz w:val="20"/>
                                </w:rPr>
                              </w:pPr>
                              <w:r w:rsidRPr="003D448E">
                                <w:rPr>
                                  <w:rFonts w:ascii="Times New Roman" w:hAnsi="Times New Roman"/>
                                  <w:i/>
                                  <w:iCs/>
                                  <w:color w:val="FF0000"/>
                                  <w:sz w:val="20"/>
                                </w:rPr>
                                <w:t>we Learn to Shine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58361C3">
              <v:group id="Group 4" style="position:absolute;margin-left:123pt;margin-top:-22.05pt;width:225.9pt;height:154.35pt;z-index:251658240" coordsize="331,208" coordorigin="10784,10612" o:spid="_x0000_s1026" w14:anchorId="41C0F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0885;top:10612;width:132;height:18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">
                  <v:imagedata o:title="" r:id="rId8"/>
                </v:shape>
                <v:shapetype id="_x0000_t202" coordsize="21600,21600" o:spt="202" path="m,l,21600r21600,l21600,xe">
                  <v:stroke joinstyle="miter"/>
                  <v:path gradientshapeok="t" o:connecttype="rect"/>
                </v:shapetype>
                <v:shape id="Text Box 7" style="position:absolute;left:10784;top:10771;width:331;height:50;visibility:visible;mso-wrap-style:square;v-text-anchor:top" o:spid="_x0000_s1028"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v:textbox inset="2.88pt,2.88pt,2.88pt,2.88pt">
                    <w:txbxContent>
                      <w:p w:rsidRPr="003D448E" w:rsidR="006172EE" w:rsidP="006172EE" w:rsidRDefault="006172EE" w14:paraId="0E0D96D2" w14:textId="77777777">
                        <w:pPr>
                          <w:widowControl w:val="0"/>
                          <w:spacing w:after="0" w:line="240" w:lineRule="auto"/>
                          <w:jc w:val="center"/>
                          <w:rPr>
                            <w:rFonts w:ascii="Times New Roman" w:hAnsi="Times New Roman"/>
                            <w:i/>
                            <w:iCs/>
                            <w:color w:val="FF0000"/>
                            <w:sz w:val="20"/>
                          </w:rPr>
                        </w:pPr>
                        <w:r w:rsidRPr="003D448E">
                          <w:rPr>
                            <w:rFonts w:ascii="Times New Roman" w:hAnsi="Times New Roman"/>
                            <w:i/>
                            <w:iCs/>
                            <w:color w:val="FF0000"/>
                            <w:sz w:val="20"/>
                          </w:rPr>
                          <w:t>In the Light of Jesus</w:t>
                        </w:r>
                      </w:p>
                      <w:p w:rsidRPr="003D448E" w:rsidR="006172EE" w:rsidP="006172EE" w:rsidRDefault="006172EE" w14:paraId="2A015C8D" w14:textId="77777777">
                        <w:pPr>
                          <w:widowControl w:val="0"/>
                          <w:spacing w:after="0" w:line="240" w:lineRule="auto"/>
                          <w:jc w:val="center"/>
                          <w:rPr>
                            <w:rFonts w:ascii="Times New Roman" w:hAnsi="Times New Roman"/>
                            <w:i/>
                            <w:iCs/>
                            <w:color w:val="FF0000"/>
                            <w:sz w:val="20"/>
                          </w:rPr>
                        </w:pPr>
                        <w:r w:rsidRPr="003D448E">
                          <w:rPr>
                            <w:rFonts w:ascii="Times New Roman" w:hAnsi="Times New Roman"/>
                            <w:i/>
                            <w:iCs/>
                            <w:color w:val="FF0000"/>
                            <w:sz w:val="20"/>
                          </w:rPr>
                          <w:t>we Learn to Shine</w:t>
                        </w:r>
                      </w:p>
                    </w:txbxContent>
                  </v:textbox>
                </v:shape>
              </v:group>
            </w:pict>
          </mc:Fallback>
        </mc:AlternateContent>
      </w:r>
    </w:p>
    <w:p w:rsidR="006172EE" w:rsidP="006172EE" w:rsidRDefault="006172EE" w14:paraId="0A39FD5F" w14:textId="77777777"/>
    <w:p w:rsidR="006172EE" w:rsidP="006172EE" w:rsidRDefault="006172EE" w14:paraId="6DB9C9ED" w14:textId="77777777"/>
    <w:p w:rsidRPr="00CD054A" w:rsidR="00CD054A" w:rsidP="00EA26EB" w:rsidRDefault="00CD054A" w14:paraId="5730D910" w14:textId="77777777">
      <w:pPr>
        <w:pStyle w:val="Heading2"/>
        <w:rPr>
          <w:sz w:val="2"/>
          <w:szCs w:val="2"/>
        </w:rPr>
      </w:pPr>
      <w:bookmarkStart w:name="_Toc338167830" w:id="0"/>
      <w:bookmarkStart w:name="_Toc361136403" w:id="1"/>
      <w:bookmarkStart w:name="_Toc364235708" w:id="2"/>
      <w:bookmarkStart w:name="_Toc364235752" w:id="3"/>
      <w:bookmarkStart w:name="_Toc364235834" w:id="4"/>
      <w:bookmarkStart w:name="_Toc364840099" w:id="5"/>
      <w:bookmarkStart w:name="_Toc364864309" w:id="6"/>
      <w:bookmarkStart w:name="_Toc400361364" w:id="7"/>
      <w:bookmarkStart w:name="_Toc443397154" w:id="8"/>
      <w:bookmarkStart w:name="_Toc357771638" w:id="9"/>
      <w:bookmarkStart w:name="_Toc346793416" w:id="10"/>
      <w:bookmarkStart w:name="_Toc328122777" w:id="11"/>
    </w:p>
    <w:p w:rsidRPr="00117D56" w:rsidR="006172EE" w:rsidP="00EA26EB" w:rsidRDefault="006172EE" w14:paraId="726C9091" w14:textId="0CCAB28F">
      <w:pPr>
        <w:pStyle w:val="Heading2"/>
      </w:pPr>
      <w:r>
        <w:t>Pupil Premium Strategy Statement</w:t>
      </w:r>
    </w:p>
    <w:p w:rsidRPr="00892CAE" w:rsidR="006172EE" w:rsidP="00CD054A" w:rsidRDefault="006172EE" w14:paraId="49F307A8" w14:textId="6E92D90F">
      <w:pPr>
        <w:jc w:val="both"/>
        <w:rPr>
          <w:rFonts w:ascii="Times New Roman" w:hAnsi="Times New Roman"/>
        </w:rPr>
      </w:pPr>
      <w:r w:rsidRPr="006F137A">
        <w:rPr>
          <w:rFonts w:ascii="Times New Roman" w:hAnsi="Times New Roman"/>
          <w:bCs/>
          <w:color w:val="auto"/>
        </w:rPr>
        <w:t>This statement details our school’s use of pupil premium (and recovery premium for the 202</w:t>
      </w:r>
      <w:r w:rsidR="00783220">
        <w:rPr>
          <w:rFonts w:ascii="Times New Roman" w:hAnsi="Times New Roman"/>
          <w:bCs/>
          <w:color w:val="auto"/>
        </w:rPr>
        <w:t>5</w:t>
      </w:r>
      <w:r w:rsidRPr="006F137A" w:rsidR="009B21CB">
        <w:rPr>
          <w:rFonts w:ascii="Times New Roman" w:hAnsi="Times New Roman"/>
          <w:bCs/>
          <w:color w:val="auto"/>
        </w:rPr>
        <w:t xml:space="preserve"> </w:t>
      </w:r>
      <w:r w:rsidRPr="006F137A">
        <w:rPr>
          <w:rFonts w:ascii="Times New Roman" w:hAnsi="Times New Roman"/>
          <w:bCs/>
          <w:color w:val="auto"/>
        </w:rPr>
        <w:t>to 202</w:t>
      </w:r>
      <w:r w:rsidR="00783220">
        <w:rPr>
          <w:rFonts w:ascii="Times New Roman" w:hAnsi="Times New Roman"/>
          <w:bCs/>
          <w:color w:val="auto"/>
        </w:rPr>
        <w:t>6</w:t>
      </w:r>
      <w:r w:rsidRPr="006F137A">
        <w:rPr>
          <w:rFonts w:ascii="Times New Roman" w:hAnsi="Times New Roman"/>
          <w:bCs/>
          <w:color w:val="auto"/>
        </w:rPr>
        <w:t xml:space="preserve"> academic year) funding</w:t>
      </w:r>
      <w:r w:rsidRPr="00117D56">
        <w:rPr>
          <w:rFonts w:ascii="Times New Roman" w:hAnsi="Times New Roman"/>
          <w:bCs/>
          <w:color w:val="auto"/>
        </w:rPr>
        <w:t xml:space="preserve"> to help improve the attainment of our disadvantaged pupils. </w:t>
      </w:r>
    </w:p>
    <w:p w:rsidRPr="00117D56" w:rsidR="006172EE" w:rsidP="00CD054A" w:rsidRDefault="006172EE" w14:paraId="0B7990FA" w14:textId="77777777">
      <w:pPr>
        <w:jc w:val="both"/>
        <w:rPr>
          <w:rFonts w:ascii="Times New Roman" w:hAnsi="Times New Roman"/>
          <w:b/>
          <w:bCs/>
          <w:color w:val="auto"/>
        </w:rPr>
      </w:pPr>
      <w:r w:rsidRPr="00117D56">
        <w:rPr>
          <w:rFonts w:ascii="Times New Roman" w:hAnsi="Times New Roman"/>
          <w:bCs/>
          <w:color w:val="auto"/>
        </w:rPr>
        <w:t xml:space="preserve">It outlines our pupil premium strategy, how we intend to spend the funding in this academic year and the effect that last year’s spending of pupil premium had within our school. </w:t>
      </w:r>
    </w:p>
    <w:p w:rsidRPr="00117D56" w:rsidR="006172EE" w:rsidP="009049DE" w:rsidRDefault="006172EE" w14:paraId="51BB6B3C" w14:textId="77777777">
      <w:pPr>
        <w:pStyle w:val="Heading2"/>
      </w:pPr>
      <w:r w:rsidRPr="00117D56">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07"/>
        <w:gridCol w:w="2981"/>
      </w:tblGrid>
      <w:tr w:rsidRPr="00117D56" w:rsidR="006172EE" w:rsidTr="00EA26EB" w14:paraId="2C1B0654" w14:textId="77777777">
        <w:tc>
          <w:tcPr>
            <w:tcW w:w="635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117D56" w:rsidR="006172EE" w:rsidP="006172EE" w:rsidRDefault="006172EE" w14:paraId="1E0DC147" w14:textId="77777777">
            <w:pPr>
              <w:rPr>
                <w:rFonts w:ascii="Times New Roman" w:hAnsi="Times New Roman"/>
              </w:rPr>
            </w:pPr>
            <w:r w:rsidRPr="00117D56">
              <w:rPr>
                <w:rFonts w:ascii="Times New Roman" w:hAnsi="Times New Roman"/>
              </w:rPr>
              <w:t>Detail</w:t>
            </w:r>
          </w:p>
        </w:tc>
        <w:tc>
          <w:tcPr>
            <w:tcW w:w="29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117D56" w:rsidR="006172EE" w:rsidP="006172EE" w:rsidRDefault="006172EE" w14:paraId="10BC8A87" w14:textId="77777777">
            <w:pPr>
              <w:rPr>
                <w:rFonts w:ascii="Times New Roman" w:hAnsi="Times New Roman"/>
              </w:rPr>
            </w:pPr>
            <w:r w:rsidRPr="00117D56">
              <w:rPr>
                <w:rFonts w:ascii="Times New Roman" w:hAnsi="Times New Roman"/>
              </w:rPr>
              <w:t>Data</w:t>
            </w:r>
          </w:p>
        </w:tc>
      </w:tr>
      <w:tr w:rsidRPr="00117D56" w:rsidR="006172EE" w:rsidTr="00EA26EB" w14:paraId="70B0DA9E"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23CEA194" w14:textId="77777777">
            <w:pPr>
              <w:rPr>
                <w:rFonts w:ascii="Times New Roman" w:hAnsi="Times New Roman"/>
              </w:rPr>
            </w:pPr>
            <w:r w:rsidRPr="00117D56">
              <w:rPr>
                <w:rFonts w:ascii="Times New Roman" w:hAnsi="Times New Roman"/>
              </w:rPr>
              <w:t>School name</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4919752B" w14:textId="77777777">
            <w:pPr>
              <w:rPr>
                <w:rFonts w:ascii="Times New Roman" w:hAnsi="Times New Roman"/>
              </w:rPr>
            </w:pPr>
            <w:r w:rsidRPr="00117D56">
              <w:rPr>
                <w:rFonts w:ascii="Times New Roman" w:hAnsi="Times New Roman"/>
              </w:rPr>
              <w:t>St Joseph’s Catholic Primary School</w:t>
            </w:r>
          </w:p>
        </w:tc>
      </w:tr>
      <w:tr w:rsidRPr="00117D56" w:rsidR="006172EE" w:rsidTr="00EA26EB" w14:paraId="25F9801A"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4BBFE419" w14:textId="77777777">
            <w:pPr>
              <w:rPr>
                <w:rFonts w:ascii="Times New Roman" w:hAnsi="Times New Roman"/>
              </w:rPr>
            </w:pPr>
            <w:r w:rsidRPr="00117D56">
              <w:rPr>
                <w:rFonts w:ascii="Times New Roman" w:hAnsi="Times New Roman"/>
              </w:rPr>
              <w:t xml:space="preserve">Number of pupils in school </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545FC" w:rsidR="006172EE" w:rsidP="006172EE" w:rsidRDefault="00783220" w14:paraId="1B9E60EF" w14:textId="00F055C3">
            <w:pPr>
              <w:rPr>
                <w:rFonts w:ascii="Times New Roman" w:hAnsi="Times New Roman"/>
              </w:rPr>
            </w:pPr>
            <w:r>
              <w:rPr>
                <w:rFonts w:ascii="Times New Roman" w:hAnsi="Times New Roman"/>
              </w:rPr>
              <w:t>643</w:t>
            </w:r>
          </w:p>
        </w:tc>
      </w:tr>
      <w:tr w:rsidRPr="00117D56" w:rsidR="006172EE" w:rsidTr="00EA26EB" w14:paraId="79779454"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16FD2" w:rsidR="006172EE" w:rsidP="006172EE" w:rsidRDefault="006172EE" w14:paraId="6FB41FA9" w14:textId="77777777">
            <w:pPr>
              <w:rPr>
                <w:rFonts w:ascii="Times New Roman" w:hAnsi="Times New Roman"/>
              </w:rPr>
            </w:pPr>
            <w:r w:rsidRPr="00C16FD2">
              <w:rPr>
                <w:rFonts w:ascii="Times New Roman" w:hAnsi="Times New Roman"/>
              </w:rPr>
              <w:t>Proportion (%) of pupil premium eligible pupils</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16FD2" w:rsidR="006172EE" w:rsidP="006172EE" w:rsidRDefault="00453E5C" w14:paraId="6C2F9BC4" w14:textId="20BF3DD6">
            <w:pPr>
              <w:rPr>
                <w:rFonts w:ascii="Times New Roman" w:hAnsi="Times New Roman"/>
              </w:rPr>
            </w:pPr>
            <w:r w:rsidRPr="00C16FD2">
              <w:rPr>
                <w:rFonts w:ascii="Times New Roman" w:hAnsi="Times New Roman"/>
              </w:rPr>
              <w:t>15</w:t>
            </w:r>
            <w:r w:rsidRPr="00C16FD2" w:rsidR="006172EE">
              <w:rPr>
                <w:rFonts w:ascii="Times New Roman" w:hAnsi="Times New Roman"/>
              </w:rPr>
              <w:t>%</w:t>
            </w:r>
            <w:r w:rsidRPr="00C16FD2">
              <w:rPr>
                <w:rFonts w:ascii="Times New Roman" w:hAnsi="Times New Roman"/>
              </w:rPr>
              <w:t xml:space="preserve"> (96</w:t>
            </w:r>
            <w:r w:rsidRPr="00C16FD2" w:rsidR="009A7D9C">
              <w:rPr>
                <w:rFonts w:ascii="Times New Roman" w:hAnsi="Times New Roman"/>
              </w:rPr>
              <w:t xml:space="preserve"> pupils)</w:t>
            </w:r>
          </w:p>
        </w:tc>
      </w:tr>
      <w:tr w:rsidRPr="00117D56" w:rsidR="006172EE" w:rsidTr="00EA26EB" w14:paraId="22265F29"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7B824A88" w14:textId="77777777">
            <w:pPr>
              <w:rPr>
                <w:rFonts w:ascii="Times New Roman" w:hAnsi="Times New Roman"/>
              </w:rPr>
            </w:pPr>
            <w:r w:rsidRPr="00117D56">
              <w:rPr>
                <w:rFonts w:ascii="Times New Roman" w:hAnsi="Times New Roman"/>
                <w:szCs w:val="22"/>
              </w:rPr>
              <w:t xml:space="preserve">Academic year/years that our current pupil premium strategy plan covers </w:t>
            </w:r>
            <w:r w:rsidRPr="00117D56">
              <w:rPr>
                <w:rFonts w:ascii="Times New Roman" w:hAnsi="Times New Roman"/>
                <w:b/>
                <w:bCs/>
                <w:szCs w:val="22"/>
              </w:rPr>
              <w:t>(3 year plans are recommended)</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CD054A" w:rsidRDefault="006545FC" w14:paraId="50723286" w14:textId="6307CF93">
            <w:pPr>
              <w:spacing w:after="0" w:line="240" w:lineRule="auto"/>
              <w:rPr>
                <w:rFonts w:ascii="Times New Roman" w:hAnsi="Times New Roman"/>
              </w:rPr>
            </w:pPr>
            <w:r>
              <w:rPr>
                <w:rFonts w:ascii="Times New Roman" w:hAnsi="Times New Roman"/>
              </w:rPr>
              <w:t>2022</w:t>
            </w:r>
            <w:r w:rsidRPr="00117D56" w:rsidR="006172EE">
              <w:rPr>
                <w:rFonts w:ascii="Times New Roman" w:hAnsi="Times New Roman"/>
              </w:rPr>
              <w:t>/</w:t>
            </w:r>
            <w:r w:rsidR="00543C94">
              <w:rPr>
                <w:rFonts w:ascii="Times New Roman" w:hAnsi="Times New Roman"/>
              </w:rPr>
              <w:t>20</w:t>
            </w:r>
            <w:r w:rsidRPr="00117D56" w:rsidR="006172EE">
              <w:rPr>
                <w:rFonts w:ascii="Times New Roman" w:hAnsi="Times New Roman"/>
              </w:rPr>
              <w:t xml:space="preserve">23 to </w:t>
            </w:r>
          </w:p>
          <w:p w:rsidRPr="00117D56" w:rsidR="006172EE" w:rsidP="00CD054A" w:rsidRDefault="006172EE" w14:paraId="480926E8" w14:textId="77777777">
            <w:pPr>
              <w:spacing w:after="0" w:line="240" w:lineRule="auto"/>
              <w:rPr>
                <w:rFonts w:ascii="Times New Roman" w:hAnsi="Times New Roman"/>
              </w:rPr>
            </w:pPr>
            <w:r w:rsidRPr="00117D56">
              <w:rPr>
                <w:rFonts w:ascii="Times New Roman" w:hAnsi="Times New Roman"/>
              </w:rPr>
              <w:t>2025/2026</w:t>
            </w:r>
          </w:p>
        </w:tc>
      </w:tr>
      <w:tr w:rsidRPr="00117D56" w:rsidR="006172EE" w:rsidTr="00EA26EB" w14:paraId="5C605D20"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351D694F" w14:textId="77777777">
            <w:pPr>
              <w:rPr>
                <w:rFonts w:ascii="Times New Roman" w:hAnsi="Times New Roman"/>
              </w:rPr>
            </w:pPr>
            <w:r w:rsidRPr="00117D56">
              <w:rPr>
                <w:rFonts w:ascii="Times New Roman" w:hAnsi="Times New Roman"/>
                <w:szCs w:val="22"/>
              </w:rPr>
              <w:t>Date this statement was published</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892044" w14:paraId="445DC521" w14:textId="3515F1F2">
            <w:pPr>
              <w:rPr>
                <w:rFonts w:ascii="Times New Roman" w:hAnsi="Times New Roman"/>
              </w:rPr>
            </w:pPr>
            <w:r>
              <w:rPr>
                <w:rFonts w:ascii="Times New Roman" w:hAnsi="Times New Roman"/>
              </w:rPr>
              <w:t>December</w:t>
            </w:r>
            <w:r w:rsidRPr="00117D56" w:rsidR="006172EE">
              <w:rPr>
                <w:rFonts w:ascii="Times New Roman" w:hAnsi="Times New Roman"/>
              </w:rPr>
              <w:t xml:space="preserve"> 202</w:t>
            </w:r>
            <w:r w:rsidR="00783220">
              <w:rPr>
                <w:rFonts w:ascii="Times New Roman" w:hAnsi="Times New Roman"/>
              </w:rPr>
              <w:t>5</w:t>
            </w:r>
          </w:p>
        </w:tc>
      </w:tr>
      <w:tr w:rsidRPr="00117D56" w:rsidR="006172EE" w:rsidTr="00EA26EB" w14:paraId="6C81ECA0"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77E1822B" w14:textId="77777777">
            <w:pPr>
              <w:rPr>
                <w:rFonts w:ascii="Times New Roman" w:hAnsi="Times New Roman"/>
              </w:rPr>
            </w:pPr>
            <w:r w:rsidRPr="00117D56">
              <w:rPr>
                <w:rFonts w:ascii="Times New Roman" w:hAnsi="Times New Roman"/>
                <w:szCs w:val="22"/>
              </w:rPr>
              <w:t>Date on which it will be reviewed</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214B9AE4" w14:textId="108F8B6B">
            <w:pPr>
              <w:rPr>
                <w:rFonts w:ascii="Times New Roman" w:hAnsi="Times New Roman"/>
              </w:rPr>
            </w:pPr>
            <w:r w:rsidRPr="00117D56">
              <w:rPr>
                <w:rFonts w:ascii="Times New Roman" w:hAnsi="Times New Roman"/>
              </w:rPr>
              <w:t>October 202</w:t>
            </w:r>
            <w:r w:rsidR="00783220">
              <w:rPr>
                <w:rFonts w:ascii="Times New Roman" w:hAnsi="Times New Roman"/>
              </w:rPr>
              <w:t>6</w:t>
            </w:r>
          </w:p>
        </w:tc>
      </w:tr>
      <w:tr w:rsidRPr="00117D56" w:rsidR="006172EE" w:rsidTr="00EA26EB" w14:paraId="166BA9C6"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4F5FA11F" w14:textId="77777777">
            <w:pPr>
              <w:rPr>
                <w:rFonts w:ascii="Times New Roman" w:hAnsi="Times New Roman"/>
              </w:rPr>
            </w:pPr>
            <w:r w:rsidRPr="00117D56">
              <w:rPr>
                <w:rFonts w:ascii="Times New Roman" w:hAnsi="Times New Roman"/>
              </w:rPr>
              <w:t>Statement authorised by</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22B50ACA" w14:textId="77777777">
            <w:pPr>
              <w:rPr>
                <w:rFonts w:ascii="Times New Roman" w:hAnsi="Times New Roman"/>
              </w:rPr>
            </w:pPr>
            <w:r w:rsidRPr="00117D56">
              <w:rPr>
                <w:rFonts w:ascii="Times New Roman" w:hAnsi="Times New Roman"/>
              </w:rPr>
              <w:t>Governing Body</w:t>
            </w:r>
          </w:p>
        </w:tc>
      </w:tr>
      <w:tr w:rsidRPr="00117D56" w:rsidR="006172EE" w:rsidTr="00EA26EB" w14:paraId="5AE97A3F"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3B5CC1DC" w14:textId="77777777">
            <w:pPr>
              <w:rPr>
                <w:rFonts w:ascii="Times New Roman" w:hAnsi="Times New Roman"/>
              </w:rPr>
            </w:pPr>
            <w:r w:rsidRPr="00117D56">
              <w:rPr>
                <w:rFonts w:ascii="Times New Roman" w:hAnsi="Times New Roman"/>
              </w:rPr>
              <w:t>Pupil premium lead</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7085DFD9" w14:textId="77777777">
            <w:pPr>
              <w:rPr>
                <w:rFonts w:ascii="Times New Roman" w:hAnsi="Times New Roman"/>
              </w:rPr>
            </w:pPr>
            <w:r>
              <w:rPr>
                <w:rFonts w:ascii="Times New Roman" w:hAnsi="Times New Roman"/>
              </w:rPr>
              <w:t xml:space="preserve">S </w:t>
            </w:r>
            <w:r w:rsidRPr="00117D56">
              <w:rPr>
                <w:rFonts w:ascii="Times New Roman" w:hAnsi="Times New Roman"/>
              </w:rPr>
              <w:t>Killian/</w:t>
            </w:r>
            <w:r>
              <w:rPr>
                <w:rFonts w:ascii="Times New Roman" w:hAnsi="Times New Roman"/>
              </w:rPr>
              <w:t>P</w:t>
            </w:r>
            <w:r w:rsidRPr="00117D56">
              <w:rPr>
                <w:rFonts w:ascii="Times New Roman" w:hAnsi="Times New Roman"/>
              </w:rPr>
              <w:t xml:space="preserve"> </w:t>
            </w:r>
            <w:proofErr w:type="spellStart"/>
            <w:r w:rsidRPr="00117D56">
              <w:rPr>
                <w:rFonts w:ascii="Times New Roman" w:hAnsi="Times New Roman"/>
              </w:rPr>
              <w:t>Crummey</w:t>
            </w:r>
            <w:proofErr w:type="spellEnd"/>
          </w:p>
        </w:tc>
      </w:tr>
      <w:tr w:rsidRPr="00117D56" w:rsidR="006172EE" w:rsidTr="00EA26EB" w14:paraId="29DBB05C" w14:textId="77777777">
        <w:tc>
          <w:tcPr>
            <w:tcW w:w="63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4A03AAD0" w14:textId="77777777">
            <w:pPr>
              <w:rPr>
                <w:rFonts w:ascii="Times New Roman" w:hAnsi="Times New Roman"/>
              </w:rPr>
            </w:pPr>
            <w:r w:rsidRPr="00117D56">
              <w:rPr>
                <w:rFonts w:ascii="Times New Roman" w:hAnsi="Times New Roman"/>
              </w:rPr>
              <w:t xml:space="preserve">Governor </w:t>
            </w:r>
            <w:r w:rsidRPr="00117D56">
              <w:rPr>
                <w:rFonts w:ascii="Times New Roman" w:hAnsi="Times New Roman"/>
                <w:szCs w:val="22"/>
              </w:rPr>
              <w:t xml:space="preserve">/ Trustee </w:t>
            </w:r>
            <w:r w:rsidRPr="00117D56">
              <w:rPr>
                <w:rFonts w:ascii="Times New Roman" w:hAnsi="Times New Roman"/>
              </w:rPr>
              <w:t>lead</w:t>
            </w:r>
          </w:p>
        </w:tc>
        <w:tc>
          <w:tcPr>
            <w:tcW w:w="29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09BCC4EF" w14:textId="77777777">
            <w:pPr>
              <w:rPr>
                <w:rFonts w:ascii="Times New Roman" w:hAnsi="Times New Roman"/>
              </w:rPr>
            </w:pPr>
            <w:r w:rsidRPr="00117D56">
              <w:rPr>
                <w:rFonts w:ascii="Times New Roman" w:hAnsi="Times New Roman"/>
              </w:rPr>
              <w:t>J Healy</w:t>
            </w:r>
          </w:p>
        </w:tc>
      </w:tr>
      <w:bookmarkEnd w:id="9"/>
      <w:bookmarkEnd w:id="10"/>
      <w:bookmarkEnd w:id="11"/>
    </w:tbl>
    <w:p w:rsidR="006172EE" w:rsidP="006172EE" w:rsidRDefault="006172EE" w14:paraId="6C09815A" w14:textId="77777777">
      <w:pPr>
        <w:rPr>
          <w:rFonts w:ascii="Times New Roman" w:hAnsi="Times New Roman"/>
          <w:b/>
          <w:color w:val="104F75"/>
          <w:sz w:val="32"/>
          <w:szCs w:val="32"/>
        </w:rPr>
      </w:pPr>
    </w:p>
    <w:p w:rsidR="006172EE" w:rsidRDefault="006172EE" w14:paraId="43B441EC" w14:textId="77777777">
      <w:pPr>
        <w:suppressAutoHyphens w:val="0"/>
        <w:autoSpaceDN/>
        <w:spacing w:after="0" w:line="240" w:lineRule="auto"/>
        <w:rPr>
          <w:rFonts w:ascii="Times New Roman" w:hAnsi="Times New Roman"/>
          <w:b/>
          <w:color w:val="104F75"/>
          <w:sz w:val="32"/>
          <w:szCs w:val="32"/>
        </w:rPr>
      </w:pPr>
      <w:r>
        <w:rPr>
          <w:rFonts w:ascii="Times New Roman" w:hAnsi="Times New Roman"/>
          <w:b/>
          <w:color w:val="104F75"/>
          <w:sz w:val="32"/>
          <w:szCs w:val="32"/>
        </w:rPr>
        <w:br w:type="page"/>
      </w:r>
    </w:p>
    <w:p w:rsidRPr="00117D56" w:rsidR="006172EE" w:rsidP="00EA26EB" w:rsidRDefault="006172EE" w14:paraId="7551C7AF" w14:textId="77777777">
      <w:pPr>
        <w:pStyle w:val="Heading2"/>
      </w:pPr>
      <w:r w:rsidRPr="00117D56">
        <w:t>Funding overview</w:t>
      </w:r>
    </w:p>
    <w:tbl>
      <w:tblPr>
        <w:tblW w:w="9265" w:type="dxa"/>
        <w:tblCellMar>
          <w:left w:w="10" w:type="dxa"/>
          <w:right w:w="10" w:type="dxa"/>
        </w:tblCellMar>
        <w:tblLook w:val="04A0" w:firstRow="1" w:lastRow="0" w:firstColumn="1" w:lastColumn="0" w:noHBand="0" w:noVBand="1"/>
      </w:tblPr>
      <w:tblGrid>
        <w:gridCol w:w="6516"/>
        <w:gridCol w:w="2749"/>
      </w:tblGrid>
      <w:tr w:rsidRPr="00117D56" w:rsidR="006172EE" w:rsidTr="00EA26EB" w14:paraId="70C21756"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117D56" w:rsidR="006172EE" w:rsidP="006172EE" w:rsidRDefault="006172EE" w14:paraId="5D667351" w14:textId="77777777">
            <w:pPr>
              <w:rPr>
                <w:rFonts w:ascii="Times New Roman" w:hAnsi="Times New Roman"/>
              </w:rPr>
            </w:pPr>
            <w:r w:rsidRPr="00117D56">
              <w:rPr>
                <w:rFonts w:ascii="Times New Roman" w:hAnsi="Times New Roman"/>
                <w:b/>
              </w:rPr>
              <w:t>Detail</w:t>
            </w:r>
          </w:p>
        </w:tc>
        <w:tc>
          <w:tcPr>
            <w:tcW w:w="274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117D56" w:rsidR="006172EE" w:rsidP="006172EE" w:rsidRDefault="006172EE" w14:paraId="3E62D63F" w14:textId="77777777">
            <w:pPr>
              <w:rPr>
                <w:rFonts w:ascii="Times New Roman" w:hAnsi="Times New Roman"/>
              </w:rPr>
            </w:pPr>
            <w:r w:rsidRPr="00117D56">
              <w:rPr>
                <w:rFonts w:ascii="Times New Roman" w:hAnsi="Times New Roman"/>
                <w:b/>
              </w:rPr>
              <w:t>Amount</w:t>
            </w:r>
          </w:p>
        </w:tc>
      </w:tr>
      <w:tr w:rsidRPr="00117D56" w:rsidR="006172EE" w:rsidTr="00EA26EB" w14:paraId="0D3AAEA6"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117D56" w:rsidR="006172EE" w:rsidP="006172EE" w:rsidRDefault="006172EE" w14:paraId="61062006" w14:textId="77777777">
            <w:pPr>
              <w:rPr>
                <w:rFonts w:ascii="Times New Roman" w:hAnsi="Times New Roman"/>
              </w:rPr>
            </w:pPr>
            <w:r w:rsidRPr="00117D56">
              <w:rPr>
                <w:rFonts w:ascii="Times New Roman" w:hAnsi="Times New Roman"/>
              </w:rPr>
              <w:t>Pupil premium funding allocation this academic year</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43FF" w:rsidR="006172EE" w:rsidP="000B43FF" w:rsidRDefault="000B43FF" w14:paraId="430761AB" w14:textId="495ECF95">
            <w:pPr>
              <w:rPr>
                <w:rFonts w:ascii="Times New Roman" w:hAnsi="Times New Roman"/>
              </w:rPr>
            </w:pPr>
            <w:r w:rsidRPr="000B43FF">
              <w:rPr>
                <w:rFonts w:ascii="Times New Roman" w:hAnsi="Times New Roman"/>
              </w:rPr>
              <w:t>£145,440</w:t>
            </w:r>
          </w:p>
        </w:tc>
      </w:tr>
      <w:tr w:rsidRPr="00117D56" w:rsidR="006172EE" w:rsidTr="00EA26EB" w14:paraId="5DEE37E5"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117D56" w:rsidR="006172EE" w:rsidP="006172EE" w:rsidRDefault="006172EE" w14:paraId="1F4ABB66" w14:textId="77777777">
            <w:pPr>
              <w:rPr>
                <w:rFonts w:ascii="Times New Roman" w:hAnsi="Times New Roman"/>
              </w:rPr>
            </w:pPr>
            <w:r w:rsidRPr="00117D56">
              <w:rPr>
                <w:rFonts w:ascii="Times New Roman" w:hAnsi="Times New Roman"/>
              </w:rPr>
              <w:t>Recovery premium funding allocation this academic year</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43FF" w:rsidR="006172EE" w:rsidP="006172EE" w:rsidRDefault="006172EE" w14:paraId="1103E829" w14:textId="7053FDE7">
            <w:pPr>
              <w:rPr>
                <w:rFonts w:ascii="Times New Roman" w:hAnsi="Times New Roman"/>
              </w:rPr>
            </w:pPr>
          </w:p>
        </w:tc>
      </w:tr>
      <w:tr w:rsidRPr="00117D56" w:rsidR="006172EE" w:rsidTr="00EA26EB" w14:paraId="6305751F"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117D56" w:rsidR="006172EE" w:rsidP="006172EE" w:rsidRDefault="006172EE" w14:paraId="16E34594" w14:textId="77777777">
            <w:pPr>
              <w:rPr>
                <w:rFonts w:ascii="Times New Roman" w:hAnsi="Times New Roman"/>
              </w:rPr>
            </w:pPr>
            <w:r w:rsidRPr="00117D56">
              <w:rPr>
                <w:rFonts w:ascii="Times New Roman" w:hAnsi="Times New Roman"/>
              </w:rPr>
              <w:t>Pupil premium funding carried forward from previous years (enter £0 if not applicable)</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43FF" w:rsidR="006172EE" w:rsidP="006172EE" w:rsidRDefault="006172EE" w14:paraId="27F0FC22" w14:textId="77777777">
            <w:pPr>
              <w:rPr>
                <w:rFonts w:ascii="Times New Roman" w:hAnsi="Times New Roman"/>
              </w:rPr>
            </w:pPr>
            <w:r w:rsidRPr="000B43FF">
              <w:rPr>
                <w:rFonts w:ascii="Times New Roman" w:hAnsi="Times New Roman"/>
              </w:rPr>
              <w:t>£0</w:t>
            </w:r>
          </w:p>
        </w:tc>
      </w:tr>
      <w:tr w:rsidRPr="00117D56" w:rsidR="006172EE" w:rsidTr="00EA26EB" w14:paraId="0230400F" w14:textId="77777777">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6172EE" w:rsidRDefault="006172EE" w14:paraId="636B1F1F" w14:textId="77777777">
            <w:pPr>
              <w:rPr>
                <w:rFonts w:ascii="Times New Roman" w:hAnsi="Times New Roman"/>
                <w:b/>
              </w:rPr>
            </w:pPr>
            <w:r w:rsidRPr="00117D56">
              <w:rPr>
                <w:rFonts w:ascii="Times New Roman" w:hAnsi="Times New Roman"/>
                <w:b/>
              </w:rPr>
              <w:t>Total budget for this academic year</w:t>
            </w:r>
          </w:p>
          <w:p w:rsidRPr="00117D56" w:rsidR="006172EE" w:rsidP="006172EE" w:rsidRDefault="006172EE" w14:paraId="1F95C194" w14:textId="77777777">
            <w:pPr>
              <w:rPr>
                <w:rFonts w:ascii="Times New Roman" w:hAnsi="Times New Roman"/>
              </w:rPr>
            </w:pPr>
            <w:r w:rsidRPr="00117D56">
              <w:rPr>
                <w:rFonts w:ascii="Times New Roman" w:hAnsi="Times New Roman"/>
              </w:rPr>
              <w:t>If your school is an academy in a trust that pools this funding, state the amount available to your school this academic year</w:t>
            </w:r>
            <w:bookmarkStart w:name="_GoBack" w:id="12"/>
            <w:bookmarkEnd w:id="12"/>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43FF" w:rsidR="006172EE" w:rsidP="000B43FF" w:rsidRDefault="006172EE" w14:paraId="4F301206" w14:textId="538A2709">
            <w:pPr>
              <w:rPr>
                <w:rFonts w:ascii="Times New Roman" w:hAnsi="Times New Roman"/>
              </w:rPr>
            </w:pPr>
            <w:r w:rsidRPr="000B43FF">
              <w:rPr>
                <w:rFonts w:ascii="Times New Roman" w:hAnsi="Times New Roman"/>
              </w:rPr>
              <w:t>£</w:t>
            </w:r>
            <w:r w:rsidRPr="000B43FF" w:rsidR="000B43FF">
              <w:rPr>
                <w:rFonts w:ascii="Times New Roman" w:hAnsi="Times New Roman"/>
              </w:rPr>
              <w:t>145,440</w:t>
            </w:r>
          </w:p>
        </w:tc>
      </w:tr>
    </w:tbl>
    <w:p w:rsidRPr="00117D56" w:rsidR="006172EE" w:rsidP="00EA26EB" w:rsidRDefault="006172EE" w14:paraId="101624B1" w14:textId="77777777">
      <w:pPr>
        <w:pStyle w:val="Heading2"/>
      </w:pPr>
      <w:r w:rsidRPr="00117D56">
        <w:t>Part A: Pupil premium strategy plan</w:t>
      </w:r>
      <w:bookmarkStart w:name="_Toc357771640" w:id="13"/>
      <w:bookmarkStart w:name="_Toc346793418" w:id="14"/>
      <w:r w:rsidRPr="00117D56">
        <w:t xml:space="preserve"> Statement of intent</w:t>
      </w:r>
    </w:p>
    <w:tbl>
      <w:tblPr>
        <w:tblW w:w="9265" w:type="dxa"/>
        <w:tblCellMar>
          <w:left w:w="10" w:type="dxa"/>
          <w:right w:w="10" w:type="dxa"/>
        </w:tblCellMar>
        <w:tblLook w:val="04A0" w:firstRow="1" w:lastRow="0" w:firstColumn="1" w:lastColumn="0" w:noHBand="0" w:noVBand="1"/>
      </w:tblPr>
      <w:tblGrid>
        <w:gridCol w:w="9265"/>
      </w:tblGrid>
      <w:tr w:rsidR="006172EE" w:rsidTr="5C1597FE" w14:paraId="334DA54F" w14:textId="77777777">
        <w:tc>
          <w:tcPr>
            <w:tcW w:w="92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2EE" w:rsidP="009049DE" w:rsidRDefault="006172EE" w14:paraId="3C8A5858" w14:textId="77777777">
            <w:pPr>
              <w:spacing w:after="0" w:line="240" w:lineRule="auto"/>
              <w:jc w:val="both"/>
              <w:rPr>
                <w:rFonts w:ascii="Times New Roman" w:hAnsi="Times New Roman"/>
              </w:rPr>
            </w:pPr>
            <w:r w:rsidRPr="009049DE">
              <w:rPr>
                <w:rFonts w:ascii="Times New Roman" w:hAnsi="Times New Roman"/>
              </w:rPr>
              <w:t>Everything we do at St Joseph’s is underpinned by our School Mission Statement and the teachings of Jesus Christ through the Gospel Values as well as both SMSC and British Values. Through our curriculum, all pupils despite their circumstances, will gain a clear understanding of what it means to be a ‘Modern-Day Disciple’ as they develop their own relationship with God. Our curriculum inspires all children to behave well and respectfully, preparing them for life in Modern Britain. It encompasses an appreciation for each other’s uniqueness and promotion of diversity. Our curriculum aims to keep pupils safe and promote our children’s mental wellbeing. It enables them to become resilient learners with healthy attitudes towards the learning process and an understanding of how it works and their increasingly important role in it. It aims to inspire confident and articulate learners, with opportunities to develop their leadership skills. </w:t>
            </w:r>
          </w:p>
          <w:p w:rsidRPr="009049DE" w:rsidR="009049DE" w:rsidP="009049DE" w:rsidRDefault="009049DE" w14:paraId="226C01BC" w14:textId="77777777">
            <w:pPr>
              <w:spacing w:after="0" w:line="240" w:lineRule="auto"/>
              <w:jc w:val="both"/>
              <w:rPr>
                <w:rFonts w:ascii="Times New Roman" w:hAnsi="Times New Roman"/>
              </w:rPr>
            </w:pPr>
          </w:p>
          <w:p w:rsidR="006172EE" w:rsidP="009049DE" w:rsidRDefault="006172EE" w14:paraId="248B5401" w14:textId="77777777">
            <w:pPr>
              <w:spacing w:after="0" w:line="240" w:lineRule="auto"/>
              <w:jc w:val="both"/>
              <w:rPr>
                <w:rFonts w:ascii="Times New Roman" w:hAnsi="Times New Roman"/>
              </w:rPr>
            </w:pPr>
            <w:r w:rsidRPr="009049DE">
              <w:rPr>
                <w:rFonts w:ascii="Times New Roman" w:hAnsi="Times New Roman"/>
              </w:rPr>
              <w:t>Our curriculum is intended to be accessible by and engaging to all, regardless of: starting point, SEND, background, gender, religion or culture. It is designed to support the closing/narrowing of gaps and support equality of opportunity. </w:t>
            </w:r>
          </w:p>
          <w:p w:rsidRPr="009049DE" w:rsidR="009049DE" w:rsidP="009049DE" w:rsidRDefault="009049DE" w14:paraId="10226184" w14:textId="77777777">
            <w:pPr>
              <w:spacing w:after="0" w:line="240" w:lineRule="auto"/>
              <w:jc w:val="both"/>
              <w:rPr>
                <w:rFonts w:ascii="Times New Roman" w:hAnsi="Times New Roman"/>
              </w:rPr>
            </w:pPr>
          </w:p>
          <w:p w:rsidRPr="009049DE" w:rsidR="006172EE" w:rsidP="009049DE" w:rsidRDefault="006172EE" w14:paraId="1203AC72" w14:textId="3988779A">
            <w:pPr>
              <w:spacing w:after="0" w:line="240" w:lineRule="auto"/>
              <w:jc w:val="both"/>
              <w:rPr>
                <w:rFonts w:ascii="Times New Roman" w:hAnsi="Times New Roman"/>
              </w:rPr>
            </w:pPr>
            <w:r w:rsidRPr="5C1597FE" w:rsidR="006172EE">
              <w:rPr>
                <w:rFonts w:ascii="Times New Roman" w:hAnsi="Times New Roman"/>
              </w:rPr>
              <w:t>At St Joseph’s there is a school wide commitment to raising achievement for ALL pupils</w:t>
            </w:r>
            <w:r w:rsidRPr="5C1597FE" w:rsidR="006172EE">
              <w:rPr>
                <w:rFonts w:ascii="Times New Roman" w:hAnsi="Times New Roman"/>
              </w:rPr>
              <w:t xml:space="preserve">.  </w:t>
            </w:r>
            <w:r w:rsidRPr="5C1597FE" w:rsidR="006172EE">
              <w:rPr>
                <w:rFonts w:ascii="Times New Roman" w:hAnsi="Times New Roman"/>
              </w:rPr>
              <w:t xml:space="preserve">Our pupil premium strategy aims to ‘close the gap’ in attainment and support disadvantaged pupils, so that all pupils irrespective of background and challenges, made </w:t>
            </w:r>
            <w:r w:rsidRPr="5C1597FE" w:rsidR="006172EE">
              <w:rPr>
                <w:rFonts w:ascii="Times New Roman" w:hAnsi="Times New Roman"/>
              </w:rPr>
              <w:t>good progress</w:t>
            </w:r>
            <w:r w:rsidRPr="5C1597FE" w:rsidR="006172EE">
              <w:rPr>
                <w:rFonts w:ascii="Times New Roman" w:hAnsi="Times New Roman"/>
              </w:rPr>
              <w:t xml:space="preserve"> and </w:t>
            </w:r>
            <w:r w:rsidRPr="5C1597FE" w:rsidR="006172EE">
              <w:rPr>
                <w:rFonts w:ascii="Times New Roman" w:hAnsi="Times New Roman"/>
              </w:rPr>
              <w:t>attain</w:t>
            </w:r>
            <w:r w:rsidRPr="5C1597FE" w:rsidR="006172EE">
              <w:rPr>
                <w:rFonts w:ascii="Times New Roman" w:hAnsi="Times New Roman"/>
              </w:rPr>
              <w:t xml:space="preserve"> high across all subjects. It provides support and challenge to those who need it most</w:t>
            </w:r>
            <w:r w:rsidRPr="5C1597FE" w:rsidR="006172EE">
              <w:rPr>
                <w:rFonts w:ascii="Times New Roman" w:hAnsi="Times New Roman"/>
              </w:rPr>
              <w:t xml:space="preserve">.  </w:t>
            </w:r>
            <w:r w:rsidRPr="5C1597FE" w:rsidR="006172EE">
              <w:rPr>
                <w:rFonts w:ascii="Times New Roman" w:hAnsi="Times New Roman"/>
              </w:rPr>
              <w:t xml:space="preserve">Children who qualify for PP funding is approximately </w:t>
            </w:r>
            <w:r w:rsidRPr="5C1597FE" w:rsidR="57F9E58B">
              <w:rPr>
                <w:rFonts w:ascii="Times New Roman" w:hAnsi="Times New Roman"/>
              </w:rPr>
              <w:t>1</w:t>
            </w:r>
            <w:r w:rsidRPr="5C1597FE" w:rsidR="19CBDE9C">
              <w:rPr>
                <w:rFonts w:ascii="Times New Roman" w:hAnsi="Times New Roman"/>
              </w:rPr>
              <w:t>5</w:t>
            </w:r>
            <w:r w:rsidRPr="5C1597FE" w:rsidR="006172EE">
              <w:rPr>
                <w:rFonts w:ascii="Times New Roman" w:hAnsi="Times New Roman"/>
              </w:rPr>
              <w:t>% of our school population, however we do have a further group of pupils that we believe are disadvantaged but do not quality as PP.</w:t>
            </w:r>
          </w:p>
          <w:p w:rsidR="006172EE" w:rsidP="009049DE" w:rsidRDefault="006172EE" w14:paraId="31FB3A53" w14:textId="77777777">
            <w:pPr>
              <w:spacing w:after="0" w:line="240" w:lineRule="auto"/>
              <w:jc w:val="both"/>
              <w:rPr>
                <w:rFonts w:ascii="Times New Roman" w:hAnsi="Times New Roman"/>
              </w:rPr>
            </w:pPr>
            <w:r w:rsidRPr="009049DE">
              <w:rPr>
                <w:rFonts w:ascii="Times New Roman" w:hAnsi="Times New Roman"/>
              </w:rPr>
              <w:t>We intend to overcome barriers to learning through high quality and inclusive teaching and through ongoing assessment, data analysis, observations and work scrutiny we identify pupils who require additional support and challenge. We aim to address these needs through targeted support including high quality, evidenced based interventions led by highly-trained staff. Our intention is that non-disadvantaged pupils’ attainment will be sustained and improved alongside progress for their disadvantaged peers.</w:t>
            </w:r>
          </w:p>
          <w:p w:rsidRPr="00F96E62" w:rsidR="009049DE" w:rsidP="009049DE" w:rsidRDefault="009049DE" w14:paraId="0DF962BD" w14:textId="77777777">
            <w:pPr>
              <w:spacing w:after="0" w:line="240" w:lineRule="auto"/>
              <w:jc w:val="both"/>
              <w:rPr>
                <w:i/>
                <w:iCs/>
                <w:sz w:val="16"/>
                <w:szCs w:val="16"/>
              </w:rPr>
            </w:pPr>
          </w:p>
        </w:tc>
      </w:tr>
    </w:tbl>
    <w:p w:rsidRPr="00274254" w:rsidR="006172EE" w:rsidP="006172EE" w:rsidRDefault="006172EE" w14:paraId="44CB8777" w14:textId="77777777">
      <w:pPr>
        <w:rPr>
          <w:sz w:val="14"/>
          <w:szCs w:val="14"/>
        </w:rPr>
      </w:pPr>
    </w:p>
    <w:p w:rsidRPr="00117D56" w:rsidR="006172EE" w:rsidP="00EA26EB" w:rsidRDefault="006172EE" w14:paraId="4F18A9CF" w14:textId="77777777">
      <w:pPr>
        <w:pStyle w:val="Heading2"/>
      </w:pPr>
      <w:r w:rsidRPr="00117D56">
        <w:t>Challenges</w:t>
      </w:r>
    </w:p>
    <w:p w:rsidRPr="00117D56" w:rsidR="006172EE" w:rsidP="006172EE" w:rsidRDefault="006172EE" w14:paraId="00375247" w14:textId="77777777">
      <w:pPr>
        <w:rPr>
          <w:rFonts w:ascii="Times New Roman" w:hAnsi="Times New Roman"/>
          <w:color w:val="auto"/>
        </w:rPr>
      </w:pPr>
      <w:r w:rsidRPr="00117D56">
        <w:rPr>
          <w:rFonts w:ascii="Times New Roman" w:hAnsi="Times New Roman"/>
          <w:bCs/>
          <w:color w:val="auto"/>
        </w:rPr>
        <w:t>This details</w:t>
      </w:r>
      <w:r w:rsidRPr="00117D56">
        <w:rPr>
          <w:rFonts w:ascii="Times New Roman" w:hAnsi="Times New Roman"/>
          <w:color w:val="auto"/>
        </w:rPr>
        <w:t xml:space="preserve"> the key</w:t>
      </w:r>
      <w:r w:rsidRPr="00117D56">
        <w:rPr>
          <w:rFonts w:ascii="Times New Roman" w:hAnsi="Times New Roman"/>
          <w:bCs/>
          <w:color w:val="auto"/>
        </w:rPr>
        <w:t xml:space="preserve"> </w:t>
      </w:r>
      <w:r w:rsidRPr="00117D56">
        <w:rPr>
          <w:rFonts w:ascii="Times New Roman" w:hAnsi="Times New Roman"/>
          <w:color w:val="auto"/>
        </w:rPr>
        <w:t xml:space="preserve">challenges to </w:t>
      </w:r>
      <w:r w:rsidRPr="00117D56">
        <w:rPr>
          <w:rFonts w:ascii="Times New Roman" w:hAnsi="Times New Roman"/>
          <w:bCs/>
          <w:color w:val="auto"/>
        </w:rPr>
        <w:t>achievement that we have</w:t>
      </w:r>
      <w:r w:rsidRPr="00117D56">
        <w:rPr>
          <w:rFonts w:ascii="Times New Roman" w:hAnsi="Times New Roman"/>
          <w:color w:val="auto"/>
        </w:rPr>
        <w:t xml:space="preserve"> identified among </w:t>
      </w:r>
      <w:r w:rsidRPr="00117D56">
        <w:rPr>
          <w:rFonts w:ascii="Times New Roman" w:hAnsi="Times New Roman"/>
          <w:bCs/>
          <w:color w:val="auto"/>
        </w:rPr>
        <w:t>our</w:t>
      </w:r>
      <w:r w:rsidRPr="00117D56">
        <w:rPr>
          <w:rFonts w:ascii="Times New Roman" w:hAnsi="Times New Roman"/>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96"/>
        <w:gridCol w:w="7892"/>
      </w:tblGrid>
      <w:tr w:rsidRPr="00117D56" w:rsidR="006172EE" w:rsidTr="00C16FD2" w14:paraId="034AF4B6" w14:textId="77777777">
        <w:tc>
          <w:tcPr>
            <w:tcW w:w="159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117D56" w:rsidR="006172EE" w:rsidP="006172EE" w:rsidRDefault="006172EE" w14:paraId="655C2CBB" w14:textId="77777777">
            <w:pPr>
              <w:rPr>
                <w:rFonts w:ascii="Times New Roman" w:hAnsi="Times New Roman"/>
              </w:rPr>
            </w:pPr>
            <w:r w:rsidRPr="00117D56">
              <w:rPr>
                <w:rFonts w:ascii="Times New Roman" w:hAnsi="Times New Roman"/>
              </w:rPr>
              <w:t>Challenge number</w:t>
            </w:r>
          </w:p>
        </w:tc>
        <w:tc>
          <w:tcPr>
            <w:tcW w:w="789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117D56" w:rsidR="006172EE" w:rsidP="006172EE" w:rsidRDefault="006172EE" w14:paraId="1C2CF1F5" w14:textId="77777777">
            <w:pPr>
              <w:rPr>
                <w:rFonts w:ascii="Times New Roman" w:hAnsi="Times New Roman"/>
              </w:rPr>
            </w:pPr>
            <w:r w:rsidRPr="00117D56">
              <w:rPr>
                <w:rFonts w:ascii="Times New Roman" w:hAnsi="Times New Roman"/>
              </w:rPr>
              <w:t xml:space="preserve">Detail of challenge </w:t>
            </w:r>
          </w:p>
        </w:tc>
      </w:tr>
      <w:tr w:rsidRPr="00117D56" w:rsidR="006172EE" w:rsidTr="00C16FD2" w14:paraId="3D310EA2" w14:textId="77777777">
        <w:tc>
          <w:tcPr>
            <w:tcW w:w="1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9049DE" w:rsidRDefault="006172EE" w14:paraId="6D9AA023" w14:textId="77777777">
            <w:pPr>
              <w:spacing w:after="0" w:line="240" w:lineRule="auto"/>
              <w:jc w:val="both"/>
              <w:rPr>
                <w:rFonts w:ascii="Times New Roman" w:hAnsi="Times New Roman"/>
                <w:sz w:val="22"/>
                <w:szCs w:val="22"/>
              </w:rPr>
            </w:pPr>
            <w:r w:rsidRPr="00117D56">
              <w:rPr>
                <w:rFonts w:ascii="Times New Roman" w:hAnsi="Times New Roman"/>
                <w:sz w:val="22"/>
                <w:szCs w:val="22"/>
              </w:rPr>
              <w:t>1</w:t>
            </w:r>
          </w:p>
        </w:tc>
        <w:tc>
          <w:tcPr>
            <w:tcW w:w="78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172EE" w:rsidP="009049DE" w:rsidRDefault="006172EE" w14:paraId="5FFE5D7F" w14:textId="2833A1CB">
            <w:pPr>
              <w:spacing w:after="0" w:line="240" w:lineRule="auto"/>
              <w:jc w:val="both"/>
              <w:rPr>
                <w:rFonts w:ascii="Times New Roman" w:hAnsi="Times New Roman"/>
              </w:rPr>
            </w:pPr>
            <w:r w:rsidRPr="00117D56">
              <w:rPr>
                <w:rFonts w:ascii="Times New Roman" w:hAnsi="Times New Roman"/>
              </w:rPr>
              <w:t>Behaviour, emotional and social needs of a small number of pupils (mostly eligible for PP) is having a significant impact on their academic progress over time. Improving mental health and well-being will increase self-esteem and lead to raised aspiration, motivation and engagement.</w:t>
            </w:r>
            <w:r w:rsidR="00C16FD2">
              <w:rPr>
                <w:rFonts w:ascii="Times New Roman" w:hAnsi="Times New Roman"/>
              </w:rPr>
              <w:t xml:space="preserve"> This work will further be supported opportunities to explore career aspirations.</w:t>
            </w:r>
          </w:p>
          <w:p w:rsidRPr="00117D56" w:rsidR="009049DE" w:rsidP="009049DE" w:rsidRDefault="009049DE" w14:paraId="3C55A894" w14:textId="77777777">
            <w:pPr>
              <w:spacing w:after="0" w:line="240" w:lineRule="auto"/>
              <w:jc w:val="both"/>
              <w:rPr>
                <w:rFonts w:ascii="Times New Roman" w:hAnsi="Times New Roman"/>
              </w:rPr>
            </w:pPr>
          </w:p>
        </w:tc>
      </w:tr>
      <w:tr w:rsidRPr="00117D56" w:rsidR="006172EE" w:rsidTr="00C16FD2" w14:paraId="455E7972" w14:textId="77777777">
        <w:tc>
          <w:tcPr>
            <w:tcW w:w="1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9049DE" w:rsidRDefault="006172EE" w14:paraId="1E0B20AA" w14:textId="77777777">
            <w:pPr>
              <w:spacing w:after="0" w:line="240" w:lineRule="auto"/>
              <w:jc w:val="both"/>
              <w:rPr>
                <w:rFonts w:ascii="Times New Roman" w:hAnsi="Times New Roman"/>
                <w:sz w:val="22"/>
                <w:szCs w:val="22"/>
              </w:rPr>
            </w:pPr>
            <w:r w:rsidRPr="00117D56">
              <w:rPr>
                <w:rFonts w:ascii="Times New Roman" w:hAnsi="Times New Roman"/>
                <w:sz w:val="22"/>
                <w:szCs w:val="22"/>
              </w:rPr>
              <w:t>2</w:t>
            </w:r>
          </w:p>
        </w:tc>
        <w:tc>
          <w:tcPr>
            <w:tcW w:w="78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172EE" w:rsidP="009049DE" w:rsidRDefault="006172EE" w14:paraId="2BF0DBFF" w14:textId="179C4E4A">
            <w:pPr>
              <w:spacing w:after="0" w:line="240" w:lineRule="auto"/>
              <w:jc w:val="both"/>
              <w:rPr>
                <w:rFonts w:ascii="Times New Roman" w:hAnsi="Times New Roman"/>
              </w:rPr>
            </w:pPr>
            <w:r w:rsidRPr="00117D56">
              <w:rPr>
                <w:rFonts w:ascii="Times New Roman" w:hAnsi="Times New Roman"/>
              </w:rPr>
              <w:t>Underdeveloped language skills and vocabulary gaps, particularly on arrival into Early Years and speech and language gaps in identified children across the school.  This slows readi</w:t>
            </w:r>
            <w:r w:rsidR="009C0F54">
              <w:rPr>
                <w:rFonts w:ascii="Times New Roman" w:hAnsi="Times New Roman"/>
              </w:rPr>
              <w:t>ng progress in subsequent years including fluency, comprehension and stamina.</w:t>
            </w:r>
            <w:r w:rsidRPr="00117D56">
              <w:rPr>
                <w:rFonts w:ascii="Times New Roman" w:hAnsi="Times New Roman"/>
              </w:rPr>
              <w:t xml:space="preserve"> </w:t>
            </w:r>
          </w:p>
          <w:p w:rsidRPr="00117D56" w:rsidR="009049DE" w:rsidP="009049DE" w:rsidRDefault="009049DE" w14:paraId="52348EFE" w14:textId="77777777">
            <w:pPr>
              <w:spacing w:after="0" w:line="240" w:lineRule="auto"/>
              <w:jc w:val="both"/>
              <w:rPr>
                <w:rFonts w:ascii="Times New Roman" w:hAnsi="Times New Roman"/>
                <w:sz w:val="22"/>
                <w:szCs w:val="22"/>
              </w:rPr>
            </w:pPr>
          </w:p>
        </w:tc>
      </w:tr>
      <w:tr w:rsidRPr="00117D56" w:rsidR="006172EE" w:rsidTr="00C16FD2" w14:paraId="4F4684A1" w14:textId="77777777">
        <w:tc>
          <w:tcPr>
            <w:tcW w:w="1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9049DE" w:rsidRDefault="006172EE" w14:paraId="5465D5B7" w14:textId="77777777">
            <w:pPr>
              <w:spacing w:after="0" w:line="240" w:lineRule="auto"/>
              <w:jc w:val="both"/>
              <w:rPr>
                <w:rFonts w:ascii="Times New Roman" w:hAnsi="Times New Roman"/>
                <w:sz w:val="22"/>
                <w:szCs w:val="22"/>
              </w:rPr>
            </w:pPr>
            <w:r w:rsidRPr="00117D56">
              <w:rPr>
                <w:rFonts w:ascii="Times New Roman" w:hAnsi="Times New Roman"/>
                <w:sz w:val="22"/>
                <w:szCs w:val="22"/>
              </w:rPr>
              <w:t>3</w:t>
            </w:r>
          </w:p>
        </w:tc>
        <w:tc>
          <w:tcPr>
            <w:tcW w:w="78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049DE" w:rsidP="009C0F54" w:rsidRDefault="009C0F54" w14:paraId="59B89B64" w14:textId="77777777">
            <w:pPr>
              <w:spacing w:after="0" w:line="240" w:lineRule="auto"/>
              <w:jc w:val="both"/>
              <w:rPr>
                <w:rFonts w:ascii="Times New Roman" w:hAnsi="Times New Roman"/>
              </w:rPr>
            </w:pPr>
            <w:r>
              <w:rPr>
                <w:rFonts w:ascii="Times New Roman" w:hAnsi="Times New Roman"/>
              </w:rPr>
              <w:t xml:space="preserve">School wide data (KS2 2025) shows significant gaps and slower progress across the school for PP children in mathematical fluency, problem solving and fluency. </w:t>
            </w:r>
          </w:p>
          <w:p w:rsidRPr="009C0F54" w:rsidR="009C0F54" w:rsidP="009C0F54" w:rsidRDefault="009C0F54" w14:paraId="1AFF4D55" w14:textId="16EB3E10">
            <w:pPr>
              <w:spacing w:after="0" w:line="240" w:lineRule="auto"/>
              <w:jc w:val="both"/>
              <w:rPr>
                <w:rFonts w:ascii="Times New Roman" w:hAnsi="Times New Roman"/>
              </w:rPr>
            </w:pPr>
          </w:p>
        </w:tc>
      </w:tr>
      <w:tr w:rsidRPr="00117D56" w:rsidR="006172EE" w:rsidTr="00C16FD2" w14:paraId="7AC6294D" w14:textId="77777777">
        <w:tc>
          <w:tcPr>
            <w:tcW w:w="15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7D56" w:rsidR="006172EE" w:rsidP="009049DE" w:rsidRDefault="006172EE" w14:paraId="5F5AEAA7" w14:textId="77777777">
            <w:pPr>
              <w:spacing w:after="0" w:line="240" w:lineRule="auto"/>
              <w:jc w:val="both"/>
              <w:rPr>
                <w:rFonts w:ascii="Times New Roman" w:hAnsi="Times New Roman"/>
                <w:sz w:val="22"/>
                <w:szCs w:val="22"/>
              </w:rPr>
            </w:pPr>
            <w:r w:rsidRPr="00117D56">
              <w:rPr>
                <w:rFonts w:ascii="Times New Roman" w:hAnsi="Times New Roman"/>
                <w:sz w:val="22"/>
                <w:szCs w:val="22"/>
              </w:rPr>
              <w:t>4</w:t>
            </w:r>
          </w:p>
        </w:tc>
        <w:tc>
          <w:tcPr>
            <w:tcW w:w="78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C0F54" w:rsidR="009C0F54" w:rsidP="009C0F54" w:rsidRDefault="009C0F54" w14:paraId="2BA9227A" w14:textId="7D278DDB">
            <w:pPr>
              <w:spacing w:after="0" w:line="240" w:lineRule="auto"/>
              <w:jc w:val="both"/>
              <w:rPr>
                <w:rFonts w:ascii="Times New Roman" w:hAnsi="Times New Roman"/>
                <w:color w:val="auto"/>
              </w:rPr>
            </w:pPr>
            <w:r w:rsidRPr="009C0F54">
              <w:rPr>
                <w:rFonts w:ascii="Times New Roman" w:hAnsi="Times New Roman"/>
                <w:color w:val="auto"/>
              </w:rPr>
              <w:t xml:space="preserve">Continue to adapt the curriculum to meet the need of the pupils and ensure </w:t>
            </w:r>
          </w:p>
          <w:p w:rsidRPr="009C0F54" w:rsidR="009C0F54" w:rsidP="009C0F54" w:rsidRDefault="00C44746" w14:paraId="129C5DD1" w14:textId="16188DE6">
            <w:pPr>
              <w:spacing w:after="0" w:line="240" w:lineRule="auto"/>
              <w:jc w:val="both"/>
              <w:rPr>
                <w:rFonts w:ascii="Times New Roman" w:hAnsi="Times New Roman"/>
                <w:color w:val="auto"/>
              </w:rPr>
            </w:pPr>
            <w:r>
              <w:rPr>
                <w:rFonts w:ascii="Times New Roman" w:hAnsi="Times New Roman"/>
                <w:color w:val="auto"/>
              </w:rPr>
              <w:t>Quality F</w:t>
            </w:r>
            <w:r w:rsidRPr="009C0F54" w:rsidR="009C0F54">
              <w:rPr>
                <w:rFonts w:ascii="Times New Roman" w:hAnsi="Times New Roman"/>
                <w:color w:val="auto"/>
              </w:rPr>
              <w:t>irst teaching in every lesson</w:t>
            </w:r>
            <w:r>
              <w:rPr>
                <w:rFonts w:ascii="Times New Roman" w:hAnsi="Times New Roman"/>
                <w:color w:val="auto"/>
              </w:rPr>
              <w:t xml:space="preserve">. </w:t>
            </w:r>
            <w:r w:rsidR="00C16FD2">
              <w:rPr>
                <w:rFonts w:ascii="Times New Roman" w:hAnsi="Times New Roman"/>
                <w:color w:val="auto"/>
              </w:rPr>
              <w:t xml:space="preserve">All staff will follow a clear framework for teaching and learning </w:t>
            </w:r>
            <w:r w:rsidRPr="00C16FD2" w:rsidR="00C16FD2">
              <w:rPr>
                <w:rFonts w:ascii="Times New Roman" w:hAnsi="Times New Roman"/>
                <w:i/>
                <w:color w:val="auto"/>
              </w:rPr>
              <w:t xml:space="preserve">‘I do, </w:t>
            </w:r>
            <w:proofErr w:type="gramStart"/>
            <w:r w:rsidRPr="00C16FD2" w:rsidR="00C16FD2">
              <w:rPr>
                <w:rFonts w:ascii="Times New Roman" w:hAnsi="Times New Roman"/>
                <w:i/>
                <w:color w:val="auto"/>
              </w:rPr>
              <w:t>We</w:t>
            </w:r>
            <w:proofErr w:type="gramEnd"/>
            <w:r w:rsidRPr="00C16FD2" w:rsidR="00C16FD2">
              <w:rPr>
                <w:rFonts w:ascii="Times New Roman" w:hAnsi="Times New Roman"/>
                <w:i/>
                <w:color w:val="auto"/>
              </w:rPr>
              <w:t xml:space="preserve"> do, You do’</w:t>
            </w:r>
            <w:r w:rsidR="00C16FD2">
              <w:rPr>
                <w:rFonts w:ascii="Times New Roman" w:hAnsi="Times New Roman"/>
                <w:color w:val="auto"/>
              </w:rPr>
              <w:t xml:space="preserve"> which will be further supported through adaptive tasks, learning reviews to begin every lesson and </w:t>
            </w:r>
            <w:r>
              <w:rPr>
                <w:rFonts w:ascii="Times New Roman" w:hAnsi="Times New Roman"/>
                <w:color w:val="auto"/>
              </w:rPr>
              <w:t xml:space="preserve">high quality assessment for learning takes place to ensure gaps are identified quickly. Additional adults are deployed effectively across the school to ensure planned opportunities for pre-teaching </w:t>
            </w:r>
            <w:r w:rsidRPr="00E30C08">
              <w:rPr>
                <w:rFonts w:ascii="Times New Roman" w:hAnsi="Times New Roman"/>
                <w:color w:val="auto"/>
              </w:rPr>
              <w:t>and rapid intervention to fill gaps</w:t>
            </w:r>
            <w:r w:rsidRPr="00E30C08" w:rsidR="007716F6">
              <w:rPr>
                <w:rFonts w:ascii="Times New Roman" w:hAnsi="Times New Roman"/>
                <w:color w:val="auto"/>
              </w:rPr>
              <w:t xml:space="preserve"> (precision teaching).</w:t>
            </w:r>
          </w:p>
          <w:p w:rsidRPr="009C0F54" w:rsidR="009049DE" w:rsidP="009C0F54" w:rsidRDefault="009049DE" w14:paraId="2F5F6C30" w14:textId="77777777">
            <w:pPr>
              <w:spacing w:after="0" w:line="240" w:lineRule="auto"/>
              <w:jc w:val="both"/>
              <w:rPr>
                <w:rFonts w:ascii="Times New Roman" w:hAnsi="Times New Roman"/>
                <w:iCs/>
                <w:color w:val="auto"/>
                <w:sz w:val="22"/>
              </w:rPr>
            </w:pPr>
          </w:p>
        </w:tc>
      </w:tr>
    </w:tbl>
    <w:p w:rsidR="006172EE" w:rsidP="009049DE" w:rsidRDefault="006172EE" w14:paraId="03562B92" w14:textId="77777777">
      <w:pPr>
        <w:jc w:val="both"/>
        <w:rPr>
          <w:rFonts w:ascii="Times New Roman" w:hAnsi="Times New Roman"/>
          <w:sz w:val="18"/>
          <w:szCs w:val="18"/>
        </w:rPr>
      </w:pPr>
      <w:bookmarkStart w:name="_Toc443397160" w:id="15"/>
    </w:p>
    <w:p w:rsidR="009049DE" w:rsidRDefault="009049DE" w14:paraId="1BD21F23" w14:textId="77777777">
      <w:pPr>
        <w:suppressAutoHyphens w:val="0"/>
        <w:autoSpaceDN/>
        <w:spacing w:after="0" w:line="240" w:lineRule="auto"/>
        <w:rPr>
          <w:b/>
          <w:color w:val="104F75"/>
          <w:sz w:val="32"/>
          <w:szCs w:val="32"/>
        </w:rPr>
      </w:pPr>
      <w:r>
        <w:br w:type="page"/>
      </w:r>
    </w:p>
    <w:p w:rsidRPr="00117D56" w:rsidR="006172EE" w:rsidP="009049DE" w:rsidRDefault="006172EE" w14:paraId="670143CD" w14:textId="77777777">
      <w:pPr>
        <w:pStyle w:val="Heading2"/>
        <w:jc w:val="both"/>
      </w:pPr>
      <w:r w:rsidRPr="00117D56">
        <w:t xml:space="preserve">Intended outcomes </w:t>
      </w:r>
    </w:p>
    <w:p w:rsidR="006172EE" w:rsidP="009049DE" w:rsidRDefault="006172EE" w14:paraId="3692F141" w14:textId="77777777">
      <w:pPr>
        <w:jc w:val="both"/>
        <w:rPr>
          <w:rFonts w:ascii="Times New Roman" w:hAnsi="Times New Roman"/>
          <w:color w:val="auto"/>
        </w:rPr>
      </w:pPr>
      <w:r w:rsidRPr="00117D56">
        <w:rPr>
          <w:rFonts w:ascii="Times New Roman" w:hAnsi="Times New Roman"/>
          <w:color w:val="auto"/>
        </w:rPr>
        <w:t xml:space="preserve">This explains the outcomes we are aiming for </w:t>
      </w:r>
      <w:r w:rsidRPr="00117D56">
        <w:rPr>
          <w:rFonts w:ascii="Times New Roman" w:hAnsi="Times New Roman"/>
          <w:b/>
          <w:bCs/>
          <w:color w:val="auto"/>
        </w:rPr>
        <w:t>by the end of our current strategy plan</w:t>
      </w:r>
      <w:r w:rsidRPr="00117D56">
        <w:rPr>
          <w:rFonts w:ascii="Times New Roman" w:hAnsi="Times New Roman"/>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868"/>
        <w:gridCol w:w="5620"/>
      </w:tblGrid>
      <w:tr w:rsidRPr="00117D56" w:rsidR="006172EE" w:rsidTr="5C1597FE" w14:paraId="17DB7FA9" w14:textId="77777777">
        <w:trPr>
          <w:tblHeader/>
        </w:trPr>
        <w:tc>
          <w:tcPr>
            <w:tcW w:w="3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117D56" w:rsidR="006172EE" w:rsidP="009049DE" w:rsidRDefault="006172EE" w14:paraId="3E3E2607" w14:textId="77777777">
            <w:pPr>
              <w:jc w:val="both"/>
              <w:rPr>
                <w:rFonts w:ascii="Times New Roman" w:hAnsi="Times New Roman"/>
              </w:rPr>
            </w:pPr>
            <w:r w:rsidRPr="00117D56">
              <w:rPr>
                <w:rFonts w:ascii="Times New Roman" w:hAnsi="Times New Roman"/>
              </w:rPr>
              <w:t>Intended outcome</w:t>
            </w:r>
          </w:p>
        </w:tc>
        <w:tc>
          <w:tcPr>
            <w:tcW w:w="5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117D56" w:rsidR="006172EE" w:rsidP="009049DE" w:rsidRDefault="006172EE" w14:paraId="7145A518" w14:textId="77777777">
            <w:pPr>
              <w:jc w:val="both"/>
              <w:rPr>
                <w:rFonts w:ascii="Times New Roman" w:hAnsi="Times New Roman"/>
              </w:rPr>
            </w:pPr>
            <w:r w:rsidRPr="00117D56">
              <w:rPr>
                <w:rFonts w:ascii="Times New Roman" w:hAnsi="Times New Roman"/>
              </w:rPr>
              <w:t>Success criteria</w:t>
            </w:r>
          </w:p>
        </w:tc>
      </w:tr>
      <w:tr w:rsidRPr="00117D56" w:rsidR="006172EE" w:rsidTr="5C1597FE" w14:paraId="4AA0F0F2" w14:textId="77777777">
        <w:tc>
          <w:tcPr>
            <w:tcW w:w="3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049DE" w:rsidR="006172EE" w:rsidP="009049DE" w:rsidRDefault="006172EE" w14:paraId="5ABD2646" w14:textId="77777777">
            <w:pPr>
              <w:spacing w:after="0" w:line="240" w:lineRule="auto"/>
              <w:jc w:val="both"/>
              <w:rPr>
                <w:rFonts w:ascii="Times New Roman" w:hAnsi="Times New Roman"/>
              </w:rPr>
            </w:pPr>
            <w:r w:rsidRPr="009049DE">
              <w:rPr>
                <w:rFonts w:ascii="Times New Roman" w:hAnsi="Times New Roman"/>
              </w:rPr>
              <w:t>Behavioural, emotional and social needs of vulnerable pupils addressed.  This leads to raised aspiration, motivation and engagement.</w:t>
            </w:r>
          </w:p>
        </w:tc>
        <w:tc>
          <w:tcPr>
            <w:tcW w:w="5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049DE" w:rsidR="006172EE" w:rsidP="009049DE" w:rsidRDefault="006172EE" w14:paraId="257227E5" w14:textId="77777777">
            <w:pPr>
              <w:pStyle w:val="ListParagraph"/>
              <w:numPr>
                <w:ilvl w:val="0"/>
                <w:numId w:val="6"/>
              </w:numPr>
              <w:spacing w:after="0" w:line="240" w:lineRule="auto"/>
              <w:jc w:val="both"/>
              <w:rPr>
                <w:rFonts w:ascii="Times New Roman" w:hAnsi="Times New Roman"/>
                <w:color w:val="0C0C0C"/>
              </w:rPr>
            </w:pPr>
            <w:r w:rsidRPr="009049DE">
              <w:rPr>
                <w:rFonts w:ascii="Times New Roman" w:hAnsi="Times New Roman"/>
                <w:color w:val="0C0C0C"/>
              </w:rPr>
              <w:t>Pupils will be more confident and able to focus on learning when in lessons and more confident in accessing extra-curricular opportunities.</w:t>
            </w:r>
          </w:p>
          <w:p w:rsidRPr="009049DE" w:rsidR="006172EE" w:rsidP="009049DE" w:rsidRDefault="006172EE" w14:paraId="27713537" w14:textId="77777777">
            <w:pPr>
              <w:pStyle w:val="ListParagraph"/>
              <w:numPr>
                <w:ilvl w:val="0"/>
                <w:numId w:val="6"/>
              </w:numPr>
              <w:spacing w:after="0" w:line="240" w:lineRule="auto"/>
              <w:jc w:val="both"/>
              <w:rPr>
                <w:rFonts w:ascii="Times New Roman" w:hAnsi="Times New Roman"/>
                <w:color w:val="0C0C0C"/>
              </w:rPr>
            </w:pPr>
            <w:r w:rsidRPr="009049DE">
              <w:rPr>
                <w:rFonts w:ascii="Times New Roman" w:hAnsi="Times New Roman"/>
                <w:color w:val="0C0C0C"/>
              </w:rPr>
              <w:t>Pupils will be more independent and resilient, with raised aspiration, motivation and engagement.</w:t>
            </w:r>
          </w:p>
          <w:p w:rsidRPr="009049DE" w:rsidR="006172EE" w:rsidP="009049DE" w:rsidRDefault="006172EE" w14:paraId="3D133B39" w14:textId="77777777">
            <w:pPr>
              <w:pStyle w:val="ListParagraph"/>
              <w:numPr>
                <w:ilvl w:val="0"/>
                <w:numId w:val="6"/>
              </w:numPr>
              <w:spacing w:after="0" w:line="240" w:lineRule="auto"/>
              <w:jc w:val="both"/>
              <w:rPr>
                <w:rFonts w:ascii="Times New Roman" w:hAnsi="Times New Roman"/>
                <w:color w:val="0C0C0C"/>
              </w:rPr>
            </w:pPr>
            <w:r w:rsidRPr="009049DE">
              <w:rPr>
                <w:rFonts w:ascii="Times New Roman" w:hAnsi="Times New Roman"/>
              </w:rPr>
              <w:t xml:space="preserve">Incidents of negative behaviour by target vulnerable pupils show a declining trend. Achievement targets in Reading, Writing &amp; maths for vulnerable pupils are met. </w:t>
            </w:r>
          </w:p>
          <w:p w:rsidRPr="00C96112" w:rsidR="006172EE" w:rsidP="009049DE" w:rsidRDefault="006172EE" w14:paraId="4BB05399" w14:textId="77777777">
            <w:pPr>
              <w:pStyle w:val="ListParagraph"/>
              <w:numPr>
                <w:ilvl w:val="0"/>
                <w:numId w:val="6"/>
              </w:numPr>
              <w:spacing w:after="0" w:line="240" w:lineRule="auto"/>
              <w:jc w:val="both"/>
              <w:rPr>
                <w:rFonts w:ascii="Times New Roman" w:hAnsi="Times New Roman"/>
                <w:color w:val="0C0C0C"/>
              </w:rPr>
            </w:pPr>
            <w:r w:rsidRPr="009049DE">
              <w:rPr>
                <w:rFonts w:ascii="Times New Roman" w:hAnsi="Times New Roman"/>
              </w:rPr>
              <w:t>Fixed term exclusion rates continue to be below national average.</w:t>
            </w:r>
          </w:p>
          <w:p w:rsidRPr="00A70E6D" w:rsidR="00C96112" w:rsidP="009049DE" w:rsidRDefault="00C96112" w14:paraId="4A4049A1" w14:textId="77777777">
            <w:pPr>
              <w:pStyle w:val="ListParagraph"/>
              <w:numPr>
                <w:ilvl w:val="0"/>
                <w:numId w:val="6"/>
              </w:numPr>
              <w:spacing w:after="0" w:line="240" w:lineRule="auto"/>
              <w:jc w:val="both"/>
              <w:rPr>
                <w:rFonts w:ascii="Times New Roman" w:hAnsi="Times New Roman"/>
                <w:color w:val="0C0C0C"/>
              </w:rPr>
            </w:pPr>
            <w:r>
              <w:rPr>
                <w:rFonts w:ascii="Times New Roman" w:hAnsi="Times New Roman"/>
              </w:rPr>
              <w:t>Invest in quality activities during unstructured play time e.g. break time &amp; lunch time.</w:t>
            </w:r>
          </w:p>
          <w:p w:rsidRPr="009049DE" w:rsidR="00A70E6D" w:rsidP="009049DE" w:rsidRDefault="00A70E6D" w14:paraId="25D3D50C" w14:textId="5FDC455E">
            <w:pPr>
              <w:pStyle w:val="ListParagraph"/>
              <w:numPr>
                <w:ilvl w:val="0"/>
                <w:numId w:val="6"/>
              </w:numPr>
              <w:spacing w:after="0" w:line="240" w:lineRule="auto"/>
              <w:jc w:val="both"/>
              <w:rPr>
                <w:rFonts w:ascii="Times New Roman" w:hAnsi="Times New Roman"/>
                <w:color w:val="0C0C0C"/>
              </w:rPr>
            </w:pPr>
            <w:r>
              <w:rPr>
                <w:rFonts w:ascii="Times New Roman" w:hAnsi="Times New Roman"/>
              </w:rPr>
              <w:t xml:space="preserve">Recruitment of Behaviour Support Assistant to lead intervention and support staff. </w:t>
            </w:r>
          </w:p>
        </w:tc>
      </w:tr>
      <w:tr w:rsidR="006172EE" w:rsidTr="5C1597FE" w14:paraId="0EBF7403" w14:textId="77777777">
        <w:tc>
          <w:tcPr>
            <w:tcW w:w="3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049DE" w:rsidR="006172EE" w:rsidP="009049DE" w:rsidRDefault="006172EE" w14:paraId="1B48479D" w14:textId="77777777">
            <w:pPr>
              <w:spacing w:after="0" w:line="240" w:lineRule="auto"/>
              <w:jc w:val="both"/>
              <w:rPr>
                <w:rFonts w:ascii="Times New Roman" w:hAnsi="Times New Roman"/>
              </w:rPr>
            </w:pPr>
            <w:r w:rsidRPr="009049DE">
              <w:rPr>
                <w:rFonts w:ascii="Times New Roman" w:hAnsi="Times New Roman"/>
              </w:rPr>
              <w:t xml:space="preserve">Improved language, vocabulary and communication skills for pupils eligible for PP. </w:t>
            </w:r>
          </w:p>
        </w:tc>
        <w:tc>
          <w:tcPr>
            <w:tcW w:w="5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70E6D" w:rsidR="006172EE" w:rsidP="00A70E6D" w:rsidRDefault="006172EE" w14:paraId="18722B61" w14:textId="0F33219A">
            <w:pPr>
              <w:pStyle w:val="ListParagraph"/>
              <w:numPr>
                <w:ilvl w:val="0"/>
                <w:numId w:val="9"/>
              </w:numPr>
              <w:spacing w:after="0" w:line="240" w:lineRule="auto"/>
              <w:ind w:left="411" w:hanging="51"/>
              <w:jc w:val="both"/>
              <w:rPr>
                <w:rFonts w:ascii="Times New Roman" w:hAnsi="Times New Roman"/>
                <w:noProof/>
              </w:rPr>
            </w:pPr>
            <w:r w:rsidRPr="00A70E6D">
              <w:rPr>
                <w:rFonts w:ascii="Times New Roman" w:hAnsi="Times New Roman"/>
                <w:noProof/>
              </w:rPr>
              <w:t xml:space="preserve">Pupils are exposed to a vocabulary rich curriculum </w:t>
            </w:r>
            <w:r w:rsidRPr="00A70E6D" w:rsidR="00A70E6D">
              <w:rPr>
                <w:rFonts w:ascii="Times New Roman" w:hAnsi="Times New Roman"/>
                <w:noProof/>
              </w:rPr>
              <w:t>and can articulate ideas through debate and discussion</w:t>
            </w:r>
          </w:p>
          <w:p w:rsidR="006172EE" w:rsidP="009049DE" w:rsidRDefault="006172EE" w14:paraId="5C830E47" w14:textId="1A47D650">
            <w:pPr>
              <w:pStyle w:val="ListParagraph"/>
              <w:numPr>
                <w:ilvl w:val="0"/>
                <w:numId w:val="7"/>
              </w:numPr>
              <w:spacing w:after="0" w:line="240" w:lineRule="auto"/>
              <w:jc w:val="both"/>
              <w:rPr>
                <w:rFonts w:ascii="Times New Roman" w:hAnsi="Times New Roman"/>
                <w:noProof/>
              </w:rPr>
            </w:pPr>
            <w:r w:rsidRPr="009049DE">
              <w:rPr>
                <w:rFonts w:ascii="Times New Roman" w:hAnsi="Times New Roman"/>
                <w:noProof/>
              </w:rPr>
              <w:t xml:space="preserve">Pupils receptive languge will improve, which in turn will improve their reading outcomes and writing skills. Evidence will be triangulated through a range of sources, including engagement in lessons, book scrutiny and </w:t>
            </w:r>
            <w:r w:rsidR="00A70E6D">
              <w:rPr>
                <w:rFonts w:ascii="Times New Roman" w:hAnsi="Times New Roman"/>
                <w:noProof/>
              </w:rPr>
              <w:t>pupil voice</w:t>
            </w:r>
          </w:p>
          <w:p w:rsidRPr="009049DE" w:rsidR="005F3A56" w:rsidP="00A70E6D" w:rsidRDefault="005F3A56" w14:paraId="6EF6D7BE" w14:textId="4884A485">
            <w:pPr>
              <w:pStyle w:val="ListParagraph"/>
              <w:numPr>
                <w:ilvl w:val="0"/>
                <w:numId w:val="7"/>
              </w:numPr>
              <w:spacing w:after="0" w:line="240" w:lineRule="auto"/>
              <w:jc w:val="both"/>
              <w:rPr>
                <w:rFonts w:ascii="Times New Roman" w:hAnsi="Times New Roman"/>
                <w:noProof/>
              </w:rPr>
            </w:pPr>
            <w:r>
              <w:rPr>
                <w:rFonts w:ascii="Times New Roman" w:hAnsi="Times New Roman"/>
                <w:noProof/>
              </w:rPr>
              <w:t>During pupil voice activities pupils share their kno</w:t>
            </w:r>
            <w:r w:rsidR="00A70E6D">
              <w:rPr>
                <w:rFonts w:ascii="Times New Roman" w:hAnsi="Times New Roman"/>
                <w:noProof/>
              </w:rPr>
              <w:t xml:space="preserve">wledge through reasoning acitvities linked to the curriculum. </w:t>
            </w:r>
          </w:p>
        </w:tc>
      </w:tr>
      <w:tr w:rsidR="006172EE" w:rsidTr="5C1597FE" w14:paraId="72D59684" w14:textId="77777777">
        <w:tc>
          <w:tcPr>
            <w:tcW w:w="3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049DE" w:rsidR="006172EE" w:rsidP="00A70E6D" w:rsidRDefault="006172EE" w14:paraId="61D23E6D" w14:textId="5BAA612A">
            <w:pPr>
              <w:spacing w:after="0" w:line="240" w:lineRule="auto"/>
              <w:jc w:val="both"/>
              <w:rPr>
                <w:rFonts w:ascii="Times New Roman" w:hAnsi="Times New Roman"/>
              </w:rPr>
            </w:pPr>
            <w:r w:rsidRPr="009049DE">
              <w:rPr>
                <w:rFonts w:ascii="Times New Roman" w:hAnsi="Times New Roman"/>
              </w:rPr>
              <w:t xml:space="preserve">Maintain progress of PP pupils meeting expected standard and, increase the % of PP reaching the Expected+ standard </w:t>
            </w:r>
          </w:p>
        </w:tc>
        <w:tc>
          <w:tcPr>
            <w:tcW w:w="5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049DE" w:rsidR="006172EE" w:rsidP="009049DE" w:rsidRDefault="006172EE" w14:paraId="59B1C34C" w14:textId="77777777">
            <w:pPr>
              <w:pStyle w:val="ListParagraph"/>
              <w:numPr>
                <w:ilvl w:val="0"/>
                <w:numId w:val="7"/>
              </w:numPr>
              <w:spacing w:after="0" w:line="240" w:lineRule="auto"/>
              <w:jc w:val="both"/>
              <w:rPr>
                <w:rFonts w:ascii="Times New Roman" w:hAnsi="Times New Roman"/>
                <w:noProof/>
              </w:rPr>
            </w:pPr>
            <w:r w:rsidRPr="009049DE">
              <w:rPr>
                <w:rFonts w:ascii="Times New Roman" w:hAnsi="Times New Roman"/>
                <w:noProof/>
              </w:rPr>
              <w:t xml:space="preserve">Teaching staff to be aware of the starting points for PP pupils – planning adapted and appropriate interventions in place. </w:t>
            </w:r>
          </w:p>
          <w:p w:rsidRPr="009049DE" w:rsidR="00A70E6D" w:rsidP="00A70E6D" w:rsidRDefault="00A70E6D" w14:paraId="5F794B78" w14:textId="77777777">
            <w:pPr>
              <w:pStyle w:val="ListParagraph"/>
              <w:numPr>
                <w:ilvl w:val="0"/>
                <w:numId w:val="7"/>
              </w:numPr>
              <w:spacing w:after="0" w:line="240" w:lineRule="auto"/>
              <w:jc w:val="both"/>
              <w:rPr>
                <w:rFonts w:ascii="Times New Roman" w:hAnsi="Times New Roman"/>
                <w:noProof/>
              </w:rPr>
            </w:pPr>
            <w:r>
              <w:rPr>
                <w:rFonts w:ascii="Times New Roman" w:hAnsi="Times New Roman"/>
                <w:noProof/>
              </w:rPr>
              <w:t xml:space="preserve">Increase proportion of PP pupils reaching EXP+ at the end of KS2 or evidence of progress from indiviual starting points. </w:t>
            </w:r>
          </w:p>
          <w:p w:rsidR="006172EE" w:rsidP="009049DE" w:rsidRDefault="006172EE" w14:paraId="139E2370" w14:textId="2D34546E">
            <w:pPr>
              <w:pStyle w:val="ListParagraph"/>
              <w:numPr>
                <w:ilvl w:val="0"/>
                <w:numId w:val="7"/>
              </w:numPr>
              <w:spacing w:after="0" w:line="240" w:lineRule="auto"/>
              <w:jc w:val="both"/>
              <w:rPr>
                <w:rFonts w:ascii="Times New Roman" w:hAnsi="Times New Roman"/>
                <w:noProof/>
              </w:rPr>
            </w:pPr>
            <w:r w:rsidRPr="009049DE">
              <w:rPr>
                <w:rFonts w:ascii="Times New Roman" w:hAnsi="Times New Roman"/>
                <w:noProof/>
              </w:rPr>
              <w:t>Increased proportion of PP pupils reach ARE in reading, writ</w:t>
            </w:r>
            <w:r w:rsidR="00A70E6D">
              <w:rPr>
                <w:rFonts w:ascii="Times New Roman" w:hAnsi="Times New Roman"/>
                <w:noProof/>
              </w:rPr>
              <w:t>ing and maths across the school.</w:t>
            </w:r>
          </w:p>
          <w:p w:rsidRPr="009049DE" w:rsidR="006172EE" w:rsidP="009049DE" w:rsidRDefault="006172EE" w14:paraId="19DB3C4D" w14:textId="77777777">
            <w:pPr>
              <w:pStyle w:val="ListParagraph"/>
              <w:numPr>
                <w:ilvl w:val="0"/>
                <w:numId w:val="7"/>
              </w:numPr>
              <w:spacing w:after="0" w:line="240" w:lineRule="auto"/>
              <w:jc w:val="both"/>
              <w:rPr>
                <w:rFonts w:ascii="Times New Roman" w:hAnsi="Times New Roman"/>
                <w:noProof/>
              </w:rPr>
            </w:pPr>
            <w:r w:rsidRPr="009049DE">
              <w:rPr>
                <w:rFonts w:ascii="Times New Roman" w:hAnsi="Times New Roman"/>
                <w:noProof/>
              </w:rPr>
              <w:t>Year 1 pupils achieve the phonics screening. Increased proportion of PP pupils reach ARE in reading, writing and maths.</w:t>
            </w:r>
          </w:p>
          <w:p w:rsidRPr="00A70E6D" w:rsidR="006172EE" w:rsidP="00A70E6D" w:rsidRDefault="006172EE" w14:paraId="46C79CC2" w14:textId="741F4EED">
            <w:pPr>
              <w:pStyle w:val="ListParagraph"/>
              <w:numPr>
                <w:ilvl w:val="0"/>
                <w:numId w:val="7"/>
              </w:numPr>
              <w:spacing w:after="0" w:line="240" w:lineRule="auto"/>
              <w:jc w:val="both"/>
              <w:rPr>
                <w:rFonts w:ascii="Times New Roman" w:hAnsi="Times New Roman"/>
                <w:noProof/>
              </w:rPr>
            </w:pPr>
            <w:r w:rsidRPr="009049DE">
              <w:rPr>
                <w:rFonts w:ascii="Times New Roman" w:hAnsi="Times New Roman"/>
              </w:rPr>
              <w:t>Ongoing and res</w:t>
            </w:r>
            <w:r w:rsidR="00A70E6D">
              <w:rPr>
                <w:rFonts w:ascii="Times New Roman" w:hAnsi="Times New Roman"/>
              </w:rPr>
              <w:t>ponsive evaluation of provision at regular Spotlight Meetings with SLT</w:t>
            </w:r>
            <w:r w:rsidRPr="009049DE">
              <w:rPr>
                <w:rFonts w:ascii="Times New Roman" w:hAnsi="Times New Roman"/>
              </w:rPr>
              <w:t>.</w:t>
            </w:r>
          </w:p>
        </w:tc>
      </w:tr>
      <w:tr w:rsidR="006172EE" w:rsidTr="5C1597FE" w14:paraId="593B5D6A" w14:textId="77777777">
        <w:tc>
          <w:tcPr>
            <w:tcW w:w="3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9049DE" w:rsidR="006172EE" w:rsidP="00A70E6D" w:rsidRDefault="00A70E6D" w14:paraId="13D20440" w14:textId="564DCCB9">
            <w:pPr>
              <w:spacing w:after="0" w:line="240" w:lineRule="auto"/>
              <w:jc w:val="both"/>
              <w:rPr>
                <w:rFonts w:ascii="Times New Roman" w:hAnsi="Times New Roman"/>
                <w:bCs/>
              </w:rPr>
            </w:pPr>
            <w:r>
              <w:rPr>
                <w:rFonts w:ascii="Times New Roman" w:hAnsi="Times New Roman"/>
                <w:bCs/>
              </w:rPr>
              <w:t>To ensure PP pupils meet the expected standard in Maths, improve retention and increase confidence and fluency.</w:t>
            </w:r>
          </w:p>
        </w:tc>
        <w:tc>
          <w:tcPr>
            <w:tcW w:w="5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172EE" w:rsidP="009049DE" w:rsidRDefault="00A70E6D" w14:paraId="7AF9B80E" w14:textId="764A3642">
            <w:pPr>
              <w:pStyle w:val="ListParagraph"/>
              <w:numPr>
                <w:ilvl w:val="0"/>
                <w:numId w:val="7"/>
              </w:numPr>
              <w:spacing w:after="0" w:line="240" w:lineRule="auto"/>
              <w:jc w:val="both"/>
              <w:rPr>
                <w:rFonts w:ascii="Times New Roman" w:hAnsi="Times New Roman"/>
              </w:rPr>
            </w:pPr>
            <w:r>
              <w:rPr>
                <w:rFonts w:ascii="Times New Roman" w:hAnsi="Times New Roman"/>
              </w:rPr>
              <w:t xml:space="preserve">Whole school response to implementation of a new maths scheme. </w:t>
            </w:r>
          </w:p>
          <w:p w:rsidR="00A70E6D" w:rsidP="009049DE" w:rsidRDefault="00A70E6D" w14:paraId="18108C12" w14:textId="67D37204">
            <w:pPr>
              <w:pStyle w:val="ListParagraph"/>
              <w:numPr>
                <w:ilvl w:val="0"/>
                <w:numId w:val="7"/>
              </w:numPr>
              <w:spacing w:after="0" w:line="240" w:lineRule="auto"/>
              <w:jc w:val="both"/>
              <w:rPr>
                <w:rFonts w:ascii="Times New Roman" w:hAnsi="Times New Roman"/>
              </w:rPr>
            </w:pPr>
            <w:r>
              <w:rPr>
                <w:rFonts w:ascii="Times New Roman" w:hAnsi="Times New Roman"/>
              </w:rPr>
              <w:t>Gaps are identified and pre-teaching before new learning is established</w:t>
            </w:r>
          </w:p>
          <w:p w:rsidR="00A70E6D" w:rsidP="009049DE" w:rsidRDefault="00A70E6D" w14:paraId="13645D04" w14:textId="54241EF2">
            <w:pPr>
              <w:pStyle w:val="ListParagraph"/>
              <w:numPr>
                <w:ilvl w:val="0"/>
                <w:numId w:val="7"/>
              </w:numPr>
              <w:spacing w:after="0" w:line="240" w:lineRule="auto"/>
              <w:jc w:val="both"/>
              <w:rPr>
                <w:rFonts w:ascii="Times New Roman" w:hAnsi="Times New Roman"/>
              </w:rPr>
            </w:pPr>
            <w:r>
              <w:rPr>
                <w:rFonts w:ascii="Times New Roman" w:hAnsi="Times New Roman"/>
              </w:rPr>
              <w:t xml:space="preserve">Pupils will take part in ‘immediate’ interventions </w:t>
            </w:r>
          </w:p>
          <w:p w:rsidRPr="00A70E6D" w:rsidR="00A70E6D" w:rsidP="00A70E6D" w:rsidRDefault="00A70E6D" w14:paraId="2F469AF6" w14:textId="19F06FB0">
            <w:pPr>
              <w:pStyle w:val="ListParagraph"/>
              <w:numPr>
                <w:ilvl w:val="0"/>
                <w:numId w:val="0"/>
              </w:numPr>
              <w:spacing w:after="0" w:line="240" w:lineRule="auto"/>
              <w:ind w:left="360"/>
              <w:jc w:val="both"/>
              <w:rPr>
                <w:rFonts w:ascii="Times New Roman" w:hAnsi="Times New Roman"/>
              </w:rPr>
            </w:pPr>
            <w:r w:rsidRPr="5C1597FE" w:rsidR="00A70E6D">
              <w:rPr>
                <w:rFonts w:ascii="Times New Roman" w:hAnsi="Times New Roman"/>
              </w:rPr>
              <w:t>Including daily fluency and retrieval practise</w:t>
            </w:r>
            <w:r w:rsidRPr="5C1597FE" w:rsidR="6268CBA8">
              <w:rPr>
                <w:rFonts w:ascii="Times New Roman" w:hAnsi="Times New Roman"/>
              </w:rPr>
              <w:t xml:space="preserve"> (precision teaching).</w:t>
            </w:r>
          </w:p>
          <w:p w:rsidRPr="00A70E6D" w:rsidR="006172EE" w:rsidP="00A70E6D" w:rsidRDefault="00A70E6D" w14:paraId="2439D209" w14:textId="5758421A">
            <w:pPr>
              <w:pStyle w:val="ListParagraph"/>
              <w:numPr>
                <w:ilvl w:val="0"/>
                <w:numId w:val="7"/>
              </w:numPr>
              <w:spacing w:after="0" w:line="240" w:lineRule="auto"/>
              <w:jc w:val="both"/>
              <w:rPr>
                <w:rFonts w:ascii="Times New Roman" w:hAnsi="Times New Roman"/>
              </w:rPr>
            </w:pPr>
            <w:r>
              <w:rPr>
                <w:rFonts w:ascii="Times New Roman" w:hAnsi="Times New Roman"/>
              </w:rPr>
              <w:t>Manipulatives used to support conceptual understanding and develop reasoning across the school.</w:t>
            </w:r>
          </w:p>
        </w:tc>
      </w:tr>
    </w:tbl>
    <w:p w:rsidRPr="00D643B6" w:rsidR="006172EE" w:rsidP="009049DE" w:rsidRDefault="006172EE" w14:paraId="0BDE7129" w14:textId="77777777">
      <w:pPr>
        <w:pStyle w:val="Heading2"/>
        <w:jc w:val="both"/>
      </w:pPr>
      <w:r w:rsidRPr="00D643B6">
        <w:t>Activity in this academic year</w:t>
      </w:r>
    </w:p>
    <w:p w:rsidRPr="00D643B6" w:rsidR="006172EE" w:rsidP="009049DE" w:rsidRDefault="006172EE" w14:paraId="6FA7DDE0" w14:textId="77777777">
      <w:pPr>
        <w:jc w:val="both"/>
        <w:rPr>
          <w:rFonts w:ascii="Times New Roman" w:hAnsi="Times New Roman"/>
        </w:rPr>
      </w:pPr>
      <w:r w:rsidRPr="00D643B6">
        <w:rPr>
          <w:rFonts w:ascii="Times New Roman" w:hAnsi="Times New Roman"/>
        </w:rPr>
        <w:t xml:space="preserve">This details how we intend to spend our pupil premium (and recovery premium funding) </w:t>
      </w:r>
      <w:r w:rsidRPr="00D643B6">
        <w:rPr>
          <w:rFonts w:ascii="Times New Roman" w:hAnsi="Times New Roman"/>
          <w:b/>
          <w:bCs/>
        </w:rPr>
        <w:t>this academic year</w:t>
      </w:r>
      <w:r w:rsidRPr="00D643B6">
        <w:rPr>
          <w:rFonts w:ascii="Times New Roman" w:hAnsi="Times New Roman"/>
        </w:rPr>
        <w:t xml:space="preserve"> to address the challenges listed above.</w:t>
      </w:r>
    </w:p>
    <w:p w:rsidRPr="00EF2B00" w:rsidR="006172EE" w:rsidP="00EF2B00" w:rsidRDefault="006172EE" w14:paraId="15F7CC1E" w14:textId="77777777">
      <w:pPr>
        <w:pStyle w:val="Heading2"/>
        <w:rPr>
          <w:sz w:val="28"/>
          <w:szCs w:val="28"/>
        </w:rPr>
      </w:pPr>
      <w:r w:rsidRPr="00EF2B00">
        <w:rPr>
          <w:sz w:val="28"/>
          <w:szCs w:val="28"/>
        </w:rPr>
        <w:t>Teaching (for example, CPD, recruitment and retention)</w:t>
      </w:r>
    </w:p>
    <w:p w:rsidRPr="00D643B6" w:rsidR="006172EE" w:rsidP="009049DE" w:rsidRDefault="006172EE" w14:paraId="5E5E6A8C" w14:textId="10EEBA6E">
      <w:pPr>
        <w:jc w:val="both"/>
        <w:rPr>
          <w:rFonts w:ascii="Times New Roman" w:hAnsi="Times New Roman"/>
        </w:rPr>
      </w:pPr>
    </w:p>
    <w:tbl>
      <w:tblPr>
        <w:tblW w:w="5238" w:type="pct"/>
        <w:tblInd w:w="-289" w:type="dxa"/>
        <w:tblLayout w:type="fixed"/>
        <w:tblCellMar>
          <w:left w:w="10" w:type="dxa"/>
          <w:right w:w="10" w:type="dxa"/>
        </w:tblCellMar>
        <w:tblLook w:val="04A0" w:firstRow="1" w:lastRow="0" w:firstColumn="1" w:lastColumn="0" w:noHBand="0" w:noVBand="1"/>
      </w:tblPr>
      <w:tblGrid>
        <w:gridCol w:w="3342"/>
        <w:gridCol w:w="4212"/>
        <w:gridCol w:w="2386"/>
      </w:tblGrid>
      <w:tr w:rsidR="006172EE" w:rsidTr="00955808" w14:paraId="55173DD0" w14:textId="77777777">
        <w:trPr>
          <w:tblHeader/>
        </w:trPr>
        <w:tc>
          <w:tcPr>
            <w:tcW w:w="334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D643B6" w:rsidR="006172EE" w:rsidP="009049DE" w:rsidRDefault="006172EE" w14:paraId="672A59EB" w14:textId="77777777">
            <w:pPr>
              <w:jc w:val="both"/>
              <w:rPr>
                <w:rFonts w:ascii="Times New Roman" w:hAnsi="Times New Roman"/>
              </w:rPr>
            </w:pPr>
            <w:r w:rsidRPr="00D643B6">
              <w:rPr>
                <w:rFonts w:ascii="Times New Roman" w:hAnsi="Times New Roman"/>
              </w:rPr>
              <w:t>Activity</w:t>
            </w:r>
          </w:p>
        </w:tc>
        <w:tc>
          <w:tcPr>
            <w:tcW w:w="421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D643B6" w:rsidR="006172EE" w:rsidP="009049DE" w:rsidRDefault="006172EE" w14:paraId="5EC87D23" w14:textId="77777777">
            <w:pPr>
              <w:jc w:val="both"/>
              <w:rPr>
                <w:rFonts w:ascii="Times New Roman" w:hAnsi="Times New Roman"/>
              </w:rPr>
            </w:pPr>
            <w:r w:rsidRPr="00D643B6">
              <w:rPr>
                <w:rFonts w:ascii="Times New Roman" w:hAnsi="Times New Roman"/>
              </w:rPr>
              <w:t>Evidence that supports this approach</w:t>
            </w:r>
          </w:p>
        </w:tc>
        <w:tc>
          <w:tcPr>
            <w:tcW w:w="238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D643B6" w:rsidR="006172EE" w:rsidP="009049DE" w:rsidRDefault="006172EE" w14:paraId="4C758FB7" w14:textId="77777777">
            <w:pPr>
              <w:jc w:val="both"/>
              <w:rPr>
                <w:rFonts w:ascii="Times New Roman" w:hAnsi="Times New Roman"/>
              </w:rPr>
            </w:pPr>
            <w:r w:rsidRPr="00D643B6">
              <w:rPr>
                <w:rFonts w:ascii="Times New Roman" w:hAnsi="Times New Roman"/>
              </w:rPr>
              <w:t>Challenge number(s) addressed</w:t>
            </w:r>
          </w:p>
        </w:tc>
      </w:tr>
      <w:tr w:rsidR="006172EE" w:rsidTr="00955808" w14:paraId="14977983" w14:textId="77777777">
        <w:tc>
          <w:tcPr>
            <w:tcW w:w="3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F137A" w:rsidR="006172EE" w:rsidP="00EF2B00" w:rsidRDefault="008A5071" w14:paraId="7D726477" w14:textId="294687AA">
            <w:pPr>
              <w:spacing w:after="0" w:line="240" w:lineRule="auto"/>
              <w:jc w:val="both"/>
              <w:rPr>
                <w:rFonts w:ascii="Times New Roman" w:hAnsi="Times New Roman"/>
              </w:rPr>
            </w:pPr>
            <w:r w:rsidRPr="006F137A">
              <w:rPr>
                <w:rFonts w:ascii="Times New Roman" w:hAnsi="Times New Roman"/>
              </w:rPr>
              <w:t xml:space="preserve">Introduce </w:t>
            </w:r>
            <w:r w:rsidR="00955808">
              <w:rPr>
                <w:rFonts w:ascii="Times New Roman" w:hAnsi="Times New Roman"/>
              </w:rPr>
              <w:t xml:space="preserve">Spotlight Pupil discussions with Year Leaders </w:t>
            </w:r>
            <w:r w:rsidRPr="006F137A">
              <w:rPr>
                <w:rFonts w:ascii="Times New Roman" w:hAnsi="Times New Roman"/>
              </w:rPr>
              <w:t>conferencing</w:t>
            </w:r>
            <w:r w:rsidRPr="006F137A" w:rsidR="006545FC">
              <w:rPr>
                <w:rFonts w:ascii="Times New Roman" w:hAnsi="Times New Roman"/>
              </w:rPr>
              <w:t>’</w:t>
            </w:r>
            <w:r w:rsidRPr="006F137A">
              <w:rPr>
                <w:rFonts w:ascii="Times New Roman" w:hAnsi="Times New Roman"/>
              </w:rPr>
              <w:t xml:space="preserve"> as an additional layer to support the Feedback and Marking policy. </w:t>
            </w:r>
            <w:r w:rsidR="00955808">
              <w:rPr>
                <w:rFonts w:ascii="Times New Roman" w:hAnsi="Times New Roman"/>
              </w:rPr>
              <w:t>Regular discussions in PPA on pupil outcomes, provision and actions identified to be shared in Spotlight Meetings.</w:t>
            </w:r>
          </w:p>
          <w:p w:rsidRPr="00EF2B00" w:rsidR="008A5071" w:rsidP="00EF2B00" w:rsidRDefault="008A5071" w14:paraId="466FF439" w14:textId="77777777">
            <w:pPr>
              <w:spacing w:after="0" w:line="240" w:lineRule="auto"/>
              <w:jc w:val="both"/>
              <w:rPr>
                <w:rFonts w:ascii="Times New Roman" w:hAnsi="Times New Roman"/>
              </w:rPr>
            </w:pPr>
          </w:p>
          <w:p w:rsidRPr="00EF2B00" w:rsidR="006172EE" w:rsidP="00EF2B00" w:rsidRDefault="00955808" w14:paraId="28851308" w14:textId="124E9468">
            <w:pPr>
              <w:spacing w:after="0" w:line="240" w:lineRule="auto"/>
              <w:jc w:val="both"/>
              <w:rPr>
                <w:rFonts w:ascii="Times New Roman" w:hAnsi="Times New Roman"/>
                <w:i/>
              </w:rPr>
            </w:pPr>
            <w:r>
              <w:rPr>
                <w:rFonts w:ascii="Times New Roman" w:hAnsi="Times New Roman"/>
              </w:rPr>
              <w:t>Timely interventions improve provision for all</w:t>
            </w:r>
          </w:p>
        </w:tc>
        <w:tc>
          <w:tcPr>
            <w:tcW w:w="4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EF2B00" w:rsidRDefault="006172EE" w14:paraId="1437DFAB" w14:textId="77777777">
            <w:pPr>
              <w:spacing w:after="0" w:line="240" w:lineRule="auto"/>
              <w:jc w:val="both"/>
              <w:rPr>
                <w:rFonts w:ascii="Times New Roman" w:hAnsi="Times New Roman"/>
              </w:rPr>
            </w:pPr>
            <w:r w:rsidRPr="00EF2B00">
              <w:rPr>
                <w:rFonts w:ascii="Times New Roman" w:hAnsi="Times New Roman"/>
              </w:rPr>
              <w:t>Lower attaining pupils tend to benefit more from explicit feedback.</w:t>
            </w:r>
          </w:p>
          <w:p w:rsidRPr="00EF2B00" w:rsidR="006172EE" w:rsidP="00EF2B00" w:rsidRDefault="006172EE" w14:paraId="3E8C5AB8" w14:textId="77777777">
            <w:pPr>
              <w:spacing w:after="0" w:line="240" w:lineRule="auto"/>
              <w:jc w:val="both"/>
              <w:rPr>
                <w:rFonts w:ascii="Times New Roman" w:hAnsi="Times New Roman"/>
              </w:rPr>
            </w:pPr>
          </w:p>
          <w:p w:rsidRPr="00EF2B00" w:rsidR="006172EE" w:rsidP="00EF2B00" w:rsidRDefault="006172EE" w14:paraId="29811625" w14:textId="77777777">
            <w:pPr>
              <w:spacing w:after="0" w:line="240" w:lineRule="auto"/>
              <w:jc w:val="both"/>
              <w:rPr>
                <w:rFonts w:ascii="Times New Roman" w:hAnsi="Times New Roman"/>
              </w:rPr>
            </w:pPr>
            <w:r w:rsidRPr="00EF2B00">
              <w:rPr>
                <w:rFonts w:ascii="Times New Roman" w:hAnsi="Times New Roman"/>
              </w:rPr>
              <w:t xml:space="preserve">Evidence suggests that feedback involving metacognitive and self-regulatory approaches may have a greater impact on PP pupils and lower prior </w:t>
            </w:r>
            <w:proofErr w:type="spellStart"/>
            <w:r w:rsidRPr="00EF2B00">
              <w:rPr>
                <w:rFonts w:ascii="Times New Roman" w:hAnsi="Times New Roman"/>
              </w:rPr>
              <w:t>attainers</w:t>
            </w:r>
            <w:proofErr w:type="spellEnd"/>
            <w:r w:rsidRPr="00EF2B00">
              <w:rPr>
                <w:rFonts w:ascii="Times New Roman" w:hAnsi="Times New Roman"/>
              </w:rPr>
              <w:t xml:space="preserve">. </w:t>
            </w:r>
          </w:p>
          <w:p w:rsidRPr="00EF2B00" w:rsidR="006172EE" w:rsidP="00EF2B00" w:rsidRDefault="006172EE" w14:paraId="583B3FFD" w14:textId="77777777">
            <w:pPr>
              <w:spacing w:after="0" w:line="240" w:lineRule="auto"/>
              <w:jc w:val="both"/>
              <w:rPr>
                <w:rFonts w:ascii="Times New Roman" w:hAnsi="Times New Roman"/>
              </w:rPr>
            </w:pPr>
          </w:p>
          <w:p w:rsidR="006172EE" w:rsidP="00EF2B00" w:rsidRDefault="006172EE" w14:paraId="7412AFBD" w14:textId="77777777">
            <w:pPr>
              <w:spacing w:after="0" w:line="240" w:lineRule="auto"/>
              <w:jc w:val="both"/>
              <w:rPr>
                <w:rFonts w:ascii="Times New Roman" w:hAnsi="Times New Roman"/>
              </w:rPr>
            </w:pPr>
            <w:r w:rsidRPr="00EF2B00">
              <w:rPr>
                <w:rFonts w:ascii="Times New Roman" w:hAnsi="Times New Roman"/>
              </w:rPr>
              <w:t xml:space="preserve">Use of high-quality feedback (both verbal and written) to improve attainment overall, is suitable as an approach that we can embed across the school. </w:t>
            </w:r>
          </w:p>
          <w:p w:rsidRPr="00611470" w:rsidR="00EF2B00" w:rsidP="00EF2B00" w:rsidRDefault="00EF2B00" w14:paraId="0BECD5E8" w14:textId="77777777">
            <w:pPr>
              <w:spacing w:after="0" w:line="240" w:lineRule="auto"/>
              <w:jc w:val="both"/>
              <w:rPr>
                <w:rFonts w:ascii="Times New Roman" w:hAnsi="Times New Roman"/>
                <w:sz w:val="14"/>
                <w:szCs w:val="14"/>
              </w:rPr>
            </w:pPr>
          </w:p>
          <w:p w:rsidR="006172EE" w:rsidP="00EF2B00" w:rsidRDefault="00530F49" w14:paraId="21E2CB7C" w14:textId="77777777">
            <w:pPr>
              <w:spacing w:after="0" w:line="240" w:lineRule="auto"/>
              <w:jc w:val="both"/>
              <w:rPr>
                <w:rStyle w:val="Hyperlink"/>
                <w:rFonts w:ascii="Times New Roman" w:hAnsi="Times New Roman"/>
              </w:rPr>
            </w:pPr>
            <w:hyperlink w:history="1" r:id="rId9">
              <w:r w:rsidRPr="00EF2B00" w:rsidR="006172EE">
                <w:rPr>
                  <w:rStyle w:val="Hyperlink"/>
                  <w:rFonts w:ascii="Times New Roman" w:hAnsi="Times New Roman"/>
                </w:rPr>
                <w:t>EEF: Feedback</w:t>
              </w:r>
            </w:hyperlink>
          </w:p>
          <w:p w:rsidRPr="00611470" w:rsidR="00611470" w:rsidP="00EF2B00" w:rsidRDefault="00611470" w14:paraId="17D6DCA8" w14:textId="04573D99">
            <w:pPr>
              <w:spacing w:after="0" w:line="240" w:lineRule="auto"/>
              <w:jc w:val="both"/>
              <w:rPr>
                <w:rFonts w:ascii="Times New Roman" w:hAnsi="Times New Roman"/>
                <w:sz w:val="12"/>
                <w:szCs w:val="12"/>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D643B6" w:rsidR="006172EE" w:rsidP="00EF2B00" w:rsidRDefault="006172EE" w14:paraId="28DBD56D" w14:textId="5CB6079E">
            <w:pPr>
              <w:spacing w:after="0" w:line="240" w:lineRule="auto"/>
              <w:jc w:val="both"/>
              <w:rPr>
                <w:rFonts w:ascii="Times New Roman" w:hAnsi="Times New Roman"/>
                <w:sz w:val="20"/>
              </w:rPr>
            </w:pPr>
            <w:r>
              <w:rPr>
                <w:rFonts w:ascii="Times New Roman" w:hAnsi="Times New Roman"/>
                <w:b/>
                <w:sz w:val="20"/>
              </w:rPr>
              <w:t>2,</w:t>
            </w:r>
            <w:r w:rsidR="00955808">
              <w:rPr>
                <w:rFonts w:ascii="Times New Roman" w:hAnsi="Times New Roman"/>
                <w:b/>
                <w:sz w:val="20"/>
              </w:rPr>
              <w:t>3 &amp; 4</w:t>
            </w:r>
          </w:p>
        </w:tc>
      </w:tr>
      <w:tr w:rsidR="006172EE" w:rsidTr="00955808" w14:paraId="337B503C" w14:textId="77777777">
        <w:tc>
          <w:tcPr>
            <w:tcW w:w="3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EF2B00" w:rsidRDefault="006172EE" w14:paraId="121D51F0" w14:textId="77777777">
            <w:pPr>
              <w:spacing w:after="0" w:line="240" w:lineRule="auto"/>
              <w:jc w:val="both"/>
              <w:rPr>
                <w:rFonts w:ascii="Times New Roman" w:hAnsi="Times New Roman"/>
                <w:b/>
                <w:bCs/>
              </w:rPr>
            </w:pPr>
            <w:r w:rsidRPr="00EF2B00">
              <w:rPr>
                <w:rFonts w:ascii="Times New Roman" w:hAnsi="Times New Roman"/>
                <w:b/>
                <w:bCs/>
              </w:rPr>
              <w:t>Maths</w:t>
            </w:r>
          </w:p>
          <w:p w:rsidRPr="00EF2B00" w:rsidR="006172EE" w:rsidP="00EF2B00" w:rsidRDefault="009A6650" w14:paraId="09DD1246" w14:textId="7AE3D2B0">
            <w:pPr>
              <w:spacing w:after="0" w:line="240" w:lineRule="auto"/>
              <w:jc w:val="both"/>
              <w:rPr>
                <w:rFonts w:ascii="Times New Roman" w:hAnsi="Times New Roman"/>
              </w:rPr>
            </w:pPr>
            <w:r>
              <w:rPr>
                <w:rFonts w:ascii="Times New Roman" w:hAnsi="Times New Roman"/>
              </w:rPr>
              <w:t xml:space="preserve">Enigma Hub </w:t>
            </w:r>
            <w:r w:rsidRPr="00EF2B00" w:rsidR="006172EE">
              <w:rPr>
                <w:rFonts w:ascii="Times New Roman" w:hAnsi="Times New Roman"/>
              </w:rPr>
              <w:t xml:space="preserve">CPD – Ongoing for staff (e.g. LA Maths consultant) </w:t>
            </w:r>
          </w:p>
          <w:p w:rsidRPr="00EF2B00" w:rsidR="006172EE" w:rsidP="00EF2B00" w:rsidRDefault="006172EE" w14:paraId="0112AFBF" w14:textId="77777777">
            <w:pPr>
              <w:spacing w:after="0" w:line="240" w:lineRule="auto"/>
              <w:jc w:val="both"/>
              <w:rPr>
                <w:rFonts w:ascii="Times New Roman" w:hAnsi="Times New Roman"/>
              </w:rPr>
            </w:pPr>
          </w:p>
          <w:p w:rsidRPr="00EF2B00" w:rsidR="006172EE" w:rsidP="00EF2B00" w:rsidRDefault="00955808" w14:paraId="7F5D7F61" w14:textId="3C88F7DF">
            <w:pPr>
              <w:spacing w:after="0" w:line="240" w:lineRule="auto"/>
              <w:jc w:val="both"/>
              <w:rPr>
                <w:rFonts w:ascii="Times New Roman" w:hAnsi="Times New Roman"/>
              </w:rPr>
            </w:pPr>
            <w:r>
              <w:rPr>
                <w:rFonts w:ascii="Times New Roman" w:hAnsi="Times New Roman"/>
              </w:rPr>
              <w:t>White Rose Maths implementation and review to ensure a teaching for mastery approach for all.</w:t>
            </w:r>
          </w:p>
          <w:p w:rsidRPr="00EF2B00" w:rsidR="006172EE" w:rsidP="00EF2B00" w:rsidRDefault="006172EE" w14:paraId="5335B612" w14:textId="0352E9DD">
            <w:pPr>
              <w:spacing w:after="0" w:line="240" w:lineRule="auto"/>
              <w:jc w:val="both"/>
              <w:rPr>
                <w:rFonts w:ascii="Times New Roman" w:hAnsi="Times New Roman"/>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EF2B00" w:rsidRDefault="006172EE" w14:paraId="086E963F" w14:textId="2373E3D8">
            <w:pPr>
              <w:spacing w:after="0" w:line="240" w:lineRule="auto"/>
              <w:jc w:val="both"/>
              <w:rPr>
                <w:rFonts w:ascii="Times New Roman" w:hAnsi="Times New Roman"/>
              </w:rPr>
            </w:pPr>
            <w:r w:rsidRPr="00EF2B00">
              <w:rPr>
                <w:rFonts w:ascii="Times New Roman" w:hAnsi="Times New Roman"/>
              </w:rPr>
              <w:t>Research demonstrates that it is important to be aware of the typical development of mathematical skills and concepts in order to understand what may be appropriate for teaching children in Early Years and Key Stage 1. The quality of teaching makes a difference to pupil outcomes. Teacher knowledge is also a key factor in the quality of teaching.</w:t>
            </w:r>
          </w:p>
          <w:p w:rsidR="006172EE" w:rsidP="00EF2B00" w:rsidRDefault="006172EE" w14:paraId="15869D58" w14:textId="77777777">
            <w:pPr>
              <w:spacing w:after="0" w:line="240" w:lineRule="auto"/>
              <w:jc w:val="both"/>
              <w:rPr>
                <w:rFonts w:ascii="Times New Roman" w:hAnsi="Times New Roman"/>
              </w:rPr>
            </w:pPr>
            <w:r w:rsidRPr="00EF2B00">
              <w:rPr>
                <w:rFonts w:ascii="Times New Roman" w:hAnsi="Times New Roman"/>
              </w:rPr>
              <w:t>Impact monitored by Maths subject leaders and Year Leaders.</w:t>
            </w:r>
          </w:p>
          <w:p w:rsidRPr="00EF2B00" w:rsidR="00EF2B00" w:rsidP="00EF2B00" w:rsidRDefault="00EF2B00" w14:paraId="684F041F" w14:textId="77777777">
            <w:pPr>
              <w:spacing w:after="0" w:line="240" w:lineRule="auto"/>
              <w:jc w:val="both"/>
              <w:rPr>
                <w:rFonts w:ascii="Times New Roman" w:hAnsi="Times New Roman"/>
              </w:rPr>
            </w:pPr>
          </w:p>
          <w:p w:rsidRPr="00EF2B00" w:rsidR="006172EE" w:rsidP="00EF2B00" w:rsidRDefault="00530F49" w14:paraId="3A5DFA38" w14:textId="77777777">
            <w:pPr>
              <w:spacing w:after="0" w:line="240" w:lineRule="auto"/>
              <w:jc w:val="both"/>
              <w:rPr>
                <w:rFonts w:ascii="Times New Roman" w:hAnsi="Times New Roman"/>
              </w:rPr>
            </w:pPr>
            <w:hyperlink w:history="1" r:id="rId10">
              <w:proofErr w:type="spellStart"/>
              <w:r w:rsidRPr="00EF2B00" w:rsidR="006172EE">
                <w:rPr>
                  <w:rStyle w:val="Hyperlink"/>
                  <w:rFonts w:ascii="Times New Roman" w:hAnsi="Times New Roman"/>
                </w:rPr>
                <w:t>DfE</w:t>
              </w:r>
              <w:proofErr w:type="spellEnd"/>
              <w:r w:rsidRPr="00EF2B00" w:rsidR="006172EE">
                <w:rPr>
                  <w:rStyle w:val="Hyperlink"/>
                  <w:rFonts w:ascii="Times New Roman" w:hAnsi="Times New Roman"/>
                </w:rPr>
                <w:t>: Maths guidance KS1 and KS2</w:t>
              </w:r>
            </w:hyperlink>
          </w:p>
          <w:p w:rsidR="00EF2B00" w:rsidP="00EF2B00" w:rsidRDefault="00EF2B00" w14:paraId="425511D5" w14:textId="77777777">
            <w:pPr>
              <w:spacing w:after="0" w:line="240" w:lineRule="auto"/>
              <w:jc w:val="both"/>
              <w:rPr>
                <w:rFonts w:ascii="Times New Roman" w:hAnsi="Times New Roman"/>
              </w:rPr>
            </w:pPr>
          </w:p>
          <w:p w:rsidRPr="00EF2B00" w:rsidR="006172EE" w:rsidP="00EF2B00" w:rsidRDefault="00530F49" w14:paraId="5499E9E6" w14:textId="77777777">
            <w:pPr>
              <w:spacing w:after="0" w:line="240" w:lineRule="auto"/>
              <w:jc w:val="both"/>
              <w:rPr>
                <w:rFonts w:ascii="Times New Roman" w:hAnsi="Times New Roman"/>
              </w:rPr>
            </w:pPr>
            <w:hyperlink w:history="1" r:id="rId11">
              <w:r w:rsidRPr="00EF2B00" w:rsidR="006172EE">
                <w:rPr>
                  <w:rStyle w:val="Hyperlink"/>
                  <w:rFonts w:ascii="Times New Roman" w:hAnsi="Times New Roman"/>
                </w:rPr>
                <w:t>EEF: Early Years and KS1 Mathematics</w:t>
              </w:r>
            </w:hyperlink>
          </w:p>
          <w:p w:rsidR="00EF2B00" w:rsidP="00EF2B00" w:rsidRDefault="00EF2B00" w14:paraId="2FAF0E5F" w14:textId="77777777">
            <w:pPr>
              <w:spacing w:after="0" w:line="240" w:lineRule="auto"/>
              <w:jc w:val="both"/>
              <w:rPr>
                <w:rFonts w:ascii="Times New Roman" w:hAnsi="Times New Roman"/>
              </w:rPr>
            </w:pPr>
          </w:p>
          <w:p w:rsidR="006172EE" w:rsidP="00EF2B00" w:rsidRDefault="00530F49" w14:paraId="69C728FA" w14:textId="77777777">
            <w:pPr>
              <w:spacing w:after="0" w:line="240" w:lineRule="auto"/>
              <w:jc w:val="both"/>
              <w:rPr>
                <w:rStyle w:val="Hyperlink"/>
                <w:rFonts w:ascii="Times New Roman" w:hAnsi="Times New Roman"/>
              </w:rPr>
            </w:pPr>
            <w:hyperlink w:history="1" r:id="rId12">
              <w:r w:rsidRPr="00EF2B00" w:rsidR="006172EE">
                <w:rPr>
                  <w:rStyle w:val="Hyperlink"/>
                  <w:rFonts w:ascii="Times New Roman" w:hAnsi="Times New Roman"/>
                </w:rPr>
                <w:t>EEF: Mastery Learning</w:t>
              </w:r>
            </w:hyperlink>
          </w:p>
          <w:p w:rsidRPr="00EF2B00" w:rsidR="00EF2B00" w:rsidP="00EF2B00" w:rsidRDefault="00EF2B00" w14:paraId="187BF031" w14:textId="77777777">
            <w:pPr>
              <w:spacing w:after="0" w:line="240" w:lineRule="auto"/>
              <w:jc w:val="both"/>
              <w:rPr>
                <w:rFonts w:ascii="Times New Roman" w:hAnsi="Times New Roman"/>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D643B6" w:rsidR="006172EE" w:rsidP="00EF2B00" w:rsidRDefault="006172EE" w14:paraId="65BA3475" w14:textId="77777777">
            <w:pPr>
              <w:spacing w:after="0" w:line="240" w:lineRule="auto"/>
              <w:jc w:val="both"/>
              <w:rPr>
                <w:rFonts w:ascii="Times New Roman" w:hAnsi="Times New Roman"/>
                <w:b/>
                <w:sz w:val="20"/>
              </w:rPr>
            </w:pPr>
            <w:r>
              <w:rPr>
                <w:rFonts w:ascii="Times New Roman" w:hAnsi="Times New Roman"/>
                <w:b/>
                <w:sz w:val="20"/>
              </w:rPr>
              <w:t>2, 3 &amp; 5</w:t>
            </w:r>
          </w:p>
        </w:tc>
      </w:tr>
      <w:tr w:rsidR="006172EE" w:rsidTr="00955808" w14:paraId="137722E8" w14:textId="77777777">
        <w:tc>
          <w:tcPr>
            <w:tcW w:w="3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EF2B00" w:rsidRDefault="006172EE" w14:paraId="1CC1DE92" w14:textId="77777777">
            <w:pPr>
              <w:spacing w:after="0" w:line="240" w:lineRule="auto"/>
              <w:jc w:val="both"/>
              <w:rPr>
                <w:rFonts w:ascii="Times New Roman" w:hAnsi="Times New Roman"/>
                <w:b/>
                <w:bCs/>
              </w:rPr>
            </w:pPr>
            <w:r w:rsidRPr="00EF2B00">
              <w:rPr>
                <w:rFonts w:ascii="Times New Roman" w:hAnsi="Times New Roman"/>
                <w:b/>
                <w:bCs/>
              </w:rPr>
              <w:t>Reading</w:t>
            </w:r>
          </w:p>
          <w:p w:rsidR="006172EE" w:rsidP="00EF2B00" w:rsidRDefault="006172EE" w14:paraId="6335313F" w14:textId="56DD038F">
            <w:pPr>
              <w:spacing w:after="0" w:line="240" w:lineRule="auto"/>
              <w:jc w:val="both"/>
              <w:rPr>
                <w:rFonts w:ascii="Times New Roman" w:hAnsi="Times New Roman"/>
              </w:rPr>
            </w:pPr>
          </w:p>
          <w:p w:rsidR="00955808" w:rsidP="00EF2B00" w:rsidRDefault="00955808" w14:paraId="77DE606F" w14:textId="006C3F8F">
            <w:pPr>
              <w:spacing w:after="0" w:line="240" w:lineRule="auto"/>
              <w:jc w:val="both"/>
              <w:rPr>
                <w:rFonts w:ascii="Times New Roman" w:hAnsi="Times New Roman"/>
              </w:rPr>
            </w:pPr>
            <w:r>
              <w:rPr>
                <w:rFonts w:ascii="Times New Roman" w:hAnsi="Times New Roman"/>
              </w:rPr>
              <w:t>Development Days through RWI ensure high quality provision and fidelity to scheme.</w:t>
            </w:r>
          </w:p>
          <w:p w:rsidR="00955808" w:rsidP="00EF2B00" w:rsidRDefault="00955808" w14:paraId="67734F67" w14:textId="600A77B1">
            <w:pPr>
              <w:spacing w:after="0" w:line="240" w:lineRule="auto"/>
              <w:jc w:val="both"/>
              <w:rPr>
                <w:rFonts w:ascii="Times New Roman" w:hAnsi="Times New Roman"/>
              </w:rPr>
            </w:pPr>
          </w:p>
          <w:p w:rsidR="00955808" w:rsidP="00EF2B00" w:rsidRDefault="00955808" w14:paraId="0C9EB884" w14:textId="6655A65F">
            <w:pPr>
              <w:spacing w:after="0" w:line="240" w:lineRule="auto"/>
              <w:jc w:val="both"/>
              <w:rPr>
                <w:rFonts w:ascii="Times New Roman" w:hAnsi="Times New Roman"/>
              </w:rPr>
            </w:pPr>
            <w:r>
              <w:rPr>
                <w:rFonts w:ascii="Times New Roman" w:hAnsi="Times New Roman"/>
              </w:rPr>
              <w:t>RWI termly assessments ensure pupils are targeted for support and intervention</w:t>
            </w:r>
          </w:p>
          <w:p w:rsidRPr="00EF2B00" w:rsidR="00955808" w:rsidP="00EF2B00" w:rsidRDefault="00955808" w14:paraId="7EDC6E63" w14:textId="77777777">
            <w:pPr>
              <w:spacing w:after="0" w:line="240" w:lineRule="auto"/>
              <w:jc w:val="both"/>
              <w:rPr>
                <w:rFonts w:ascii="Times New Roman" w:hAnsi="Times New Roman"/>
              </w:rPr>
            </w:pPr>
          </w:p>
          <w:p w:rsidR="006172EE" w:rsidP="00EF2B00" w:rsidRDefault="009A6650" w14:paraId="0AAF3434" w14:textId="3C54B92D">
            <w:pPr>
              <w:spacing w:after="0" w:line="240" w:lineRule="auto"/>
              <w:jc w:val="both"/>
              <w:rPr>
                <w:rFonts w:ascii="Times New Roman" w:hAnsi="Times New Roman"/>
              </w:rPr>
            </w:pPr>
            <w:r>
              <w:rPr>
                <w:rFonts w:ascii="Times New Roman" w:hAnsi="Times New Roman"/>
              </w:rPr>
              <w:t xml:space="preserve">Reading </w:t>
            </w:r>
            <w:r w:rsidRPr="00955808" w:rsidR="006F137A">
              <w:rPr>
                <w:rFonts w:ascii="Times New Roman" w:hAnsi="Times New Roman"/>
                <w:color w:val="FF0000"/>
              </w:rPr>
              <w:t>Solutions</w:t>
            </w:r>
            <w:r w:rsidR="006F137A">
              <w:rPr>
                <w:rFonts w:ascii="Times New Roman" w:hAnsi="Times New Roman"/>
              </w:rPr>
              <w:t xml:space="preserve"> Plus </w:t>
            </w:r>
            <w:r>
              <w:rPr>
                <w:rFonts w:ascii="Times New Roman" w:hAnsi="Times New Roman"/>
              </w:rPr>
              <w:t>Scheme</w:t>
            </w:r>
            <w:r w:rsidR="00955808">
              <w:rPr>
                <w:rFonts w:ascii="Times New Roman" w:hAnsi="Times New Roman"/>
              </w:rPr>
              <w:t xml:space="preserve"> used consistently in KS2</w:t>
            </w:r>
            <w:r>
              <w:rPr>
                <w:rFonts w:ascii="Times New Roman" w:hAnsi="Times New Roman"/>
              </w:rPr>
              <w:t xml:space="preserve"> to improve reading engagement with PP and diagnostic assessment of reading skills</w:t>
            </w:r>
            <w:r w:rsidRPr="00EF2B00" w:rsidR="006172EE">
              <w:rPr>
                <w:rFonts w:ascii="Times New Roman" w:hAnsi="Times New Roman"/>
              </w:rPr>
              <w:t>.</w:t>
            </w:r>
          </w:p>
          <w:p w:rsidRPr="00EF2B00" w:rsidR="009A6650" w:rsidP="00EF2B00" w:rsidRDefault="009A6650" w14:paraId="1AFD2A2C" w14:textId="77777777">
            <w:pPr>
              <w:spacing w:after="0" w:line="240" w:lineRule="auto"/>
              <w:jc w:val="both"/>
              <w:rPr>
                <w:rFonts w:ascii="Times New Roman" w:hAnsi="Times New Roman"/>
              </w:rPr>
            </w:pPr>
          </w:p>
          <w:p w:rsidR="009A6650" w:rsidP="009A6650" w:rsidRDefault="00955808" w14:paraId="6F4D598E" w14:textId="7506EB5C">
            <w:pPr>
              <w:spacing w:after="0" w:line="240" w:lineRule="auto"/>
              <w:jc w:val="both"/>
              <w:rPr>
                <w:rFonts w:ascii="Times New Roman" w:hAnsi="Times New Roman"/>
              </w:rPr>
            </w:pPr>
            <w:r>
              <w:rPr>
                <w:rFonts w:ascii="Times New Roman" w:hAnsi="Times New Roman"/>
              </w:rPr>
              <w:t>1:1 reading replaced with ERIC sessions in KS1, high quality and guided sessions across the school plan improve fluency, comprehension and stamina for reading.</w:t>
            </w:r>
            <w:r>
              <w:rPr>
                <w:rFonts w:ascii="Times New Roman" w:hAnsi="Times New Roman"/>
              </w:rPr>
              <w:br/>
            </w:r>
            <w:r>
              <w:rPr>
                <w:rFonts w:ascii="Times New Roman" w:hAnsi="Times New Roman"/>
              </w:rPr>
              <w:br/>
            </w:r>
            <w:r>
              <w:rPr>
                <w:rFonts w:ascii="Times New Roman" w:hAnsi="Times New Roman"/>
              </w:rPr>
              <w:t xml:space="preserve">Opportunities planned for reading activities across the </w:t>
            </w:r>
            <w:r w:rsidR="005627CE">
              <w:rPr>
                <w:rFonts w:ascii="Times New Roman" w:hAnsi="Times New Roman"/>
              </w:rPr>
              <w:t xml:space="preserve">curriculum at age appropriate level that pupils can access. </w:t>
            </w:r>
          </w:p>
          <w:p w:rsidRPr="00EF2B00" w:rsidR="00955808" w:rsidP="009A6650" w:rsidRDefault="00955808" w14:paraId="3BEF1B4F" w14:textId="7E8667F0">
            <w:pPr>
              <w:spacing w:after="0" w:line="240" w:lineRule="auto"/>
              <w:jc w:val="both"/>
              <w:rPr>
                <w:rFonts w:ascii="Times New Roman" w:hAnsi="Times New Roman"/>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172EE" w:rsidP="00EF2B00" w:rsidRDefault="00EE3983" w14:paraId="5EF7841B" w14:textId="09F270AE">
            <w:pPr>
              <w:spacing w:after="0" w:line="240" w:lineRule="auto"/>
              <w:jc w:val="both"/>
              <w:rPr>
                <w:rFonts w:ascii="Times New Roman" w:hAnsi="Times New Roman"/>
              </w:rPr>
            </w:pPr>
            <w:r>
              <w:rPr>
                <w:rFonts w:ascii="Times New Roman" w:hAnsi="Times New Roman"/>
              </w:rPr>
              <w:t>New a</w:t>
            </w:r>
            <w:r w:rsidR="007505D8">
              <w:rPr>
                <w:rFonts w:ascii="Times New Roman" w:hAnsi="Times New Roman"/>
              </w:rPr>
              <w:t>pplication for r</w:t>
            </w:r>
            <w:r w:rsidRPr="00EF2B00" w:rsidR="006172EE">
              <w:rPr>
                <w:rFonts w:ascii="Times New Roman" w:hAnsi="Times New Roman"/>
              </w:rPr>
              <w:t xml:space="preserve">eading </w:t>
            </w:r>
            <w:r w:rsidR="007505D8">
              <w:rPr>
                <w:rFonts w:ascii="Times New Roman" w:hAnsi="Times New Roman"/>
              </w:rPr>
              <w:t xml:space="preserve">fluency </w:t>
            </w:r>
            <w:r w:rsidRPr="00EF2B00" w:rsidR="006172EE">
              <w:rPr>
                <w:rFonts w:ascii="Times New Roman" w:hAnsi="Times New Roman"/>
              </w:rPr>
              <w:t>introduced and followed up through whole school monitoring. Analyse the impact on PP pupil attainment at GD tracked.</w:t>
            </w:r>
          </w:p>
          <w:p w:rsidRPr="00EF2B00" w:rsidR="00EF2B00" w:rsidP="00EF2B00" w:rsidRDefault="00EF2B00" w14:paraId="5893FAEA" w14:textId="77777777">
            <w:pPr>
              <w:spacing w:after="0" w:line="240" w:lineRule="auto"/>
              <w:jc w:val="both"/>
              <w:rPr>
                <w:rFonts w:ascii="Times New Roman" w:hAnsi="Times New Roman"/>
              </w:rPr>
            </w:pPr>
          </w:p>
          <w:p w:rsidRPr="00EF2B00" w:rsidR="006172EE" w:rsidP="00EF2B00" w:rsidRDefault="006172EE" w14:paraId="400DCD8E" w14:textId="77777777">
            <w:pPr>
              <w:spacing w:after="0" w:line="240" w:lineRule="auto"/>
              <w:jc w:val="both"/>
              <w:rPr>
                <w:rFonts w:ascii="Times New Roman" w:hAnsi="Times New Roman"/>
              </w:rPr>
            </w:pPr>
            <w:r w:rsidRPr="00EF2B00">
              <w:rPr>
                <w:rFonts w:ascii="Times New Roman" w:hAnsi="Times New Roman"/>
              </w:rPr>
              <w:t>Evidence demonstrates the impact of teaching reading comprehension skills alongside phonics teaching.</w:t>
            </w:r>
          </w:p>
          <w:p w:rsidR="00EF2B00" w:rsidP="00EF2B00" w:rsidRDefault="00EF2B00" w14:paraId="6C93A5A9" w14:textId="77777777">
            <w:pPr>
              <w:spacing w:after="0" w:line="240" w:lineRule="auto"/>
              <w:jc w:val="both"/>
              <w:rPr>
                <w:rFonts w:ascii="Times New Roman" w:hAnsi="Times New Roman"/>
              </w:rPr>
            </w:pPr>
          </w:p>
          <w:p w:rsidRPr="00EF2B00" w:rsidR="006172EE" w:rsidP="00EF2B00" w:rsidRDefault="006172EE" w14:paraId="774745DE" w14:textId="77777777">
            <w:pPr>
              <w:spacing w:after="0" w:line="240" w:lineRule="auto"/>
              <w:jc w:val="both"/>
              <w:rPr>
                <w:rFonts w:ascii="Times New Roman" w:hAnsi="Times New Roman"/>
              </w:rPr>
            </w:pPr>
            <w:r w:rsidRPr="00EF2B00">
              <w:rPr>
                <w:rFonts w:ascii="Times New Roman" w:hAnsi="Times New Roman"/>
              </w:rPr>
              <w:t xml:space="preserve">Phonics results at the end of Year 1 are good which supports decoding of texts.  </w:t>
            </w:r>
          </w:p>
          <w:p w:rsidR="00EF2B00" w:rsidP="00EF2B00" w:rsidRDefault="00EF2B00" w14:paraId="0450510F" w14:textId="77777777">
            <w:pPr>
              <w:spacing w:after="0" w:line="240" w:lineRule="auto"/>
              <w:jc w:val="both"/>
              <w:rPr>
                <w:rFonts w:ascii="Times New Roman" w:hAnsi="Times New Roman"/>
              </w:rPr>
            </w:pPr>
          </w:p>
          <w:p w:rsidRPr="00EF2B00" w:rsidR="006172EE" w:rsidP="00EF2B00" w:rsidRDefault="006172EE" w14:paraId="18426639" w14:textId="77777777">
            <w:pPr>
              <w:spacing w:after="0" w:line="240" w:lineRule="auto"/>
              <w:jc w:val="both"/>
              <w:rPr>
                <w:rFonts w:ascii="Times New Roman" w:hAnsi="Times New Roman"/>
              </w:rPr>
            </w:pPr>
            <w:r w:rsidRPr="00EF2B00">
              <w:rPr>
                <w:rFonts w:ascii="Times New Roman" w:hAnsi="Times New Roman"/>
              </w:rPr>
              <w:t>Impact monitored by English subject leaders and Year Leaders.</w:t>
            </w:r>
          </w:p>
          <w:p w:rsidR="00EF2B00" w:rsidP="00EF2B00" w:rsidRDefault="00EF2B00" w14:paraId="46584DE8" w14:textId="77777777">
            <w:pPr>
              <w:spacing w:after="0" w:line="240" w:lineRule="auto"/>
              <w:jc w:val="both"/>
              <w:rPr>
                <w:rFonts w:ascii="Times New Roman" w:hAnsi="Times New Roman"/>
              </w:rPr>
            </w:pPr>
          </w:p>
          <w:p w:rsidRPr="00EF2B00" w:rsidR="006172EE" w:rsidP="00EF2B00" w:rsidRDefault="00530F49" w14:paraId="44B195C6" w14:textId="77777777">
            <w:pPr>
              <w:spacing w:after="0" w:line="240" w:lineRule="auto"/>
              <w:jc w:val="both"/>
              <w:rPr>
                <w:rFonts w:ascii="Times New Roman" w:hAnsi="Times New Roman"/>
              </w:rPr>
            </w:pPr>
            <w:hyperlink w:history="1" r:id="rId13">
              <w:r w:rsidRPr="00EF2B00" w:rsidR="006172EE">
                <w:rPr>
                  <w:rStyle w:val="Hyperlink"/>
                  <w:rFonts w:ascii="Times New Roman" w:hAnsi="Times New Roman"/>
                </w:rPr>
                <w:t>EEF: Reading Comprehension Strategies</w:t>
              </w:r>
            </w:hyperlink>
          </w:p>
          <w:p w:rsidR="00EF2B00" w:rsidP="00EF2B00" w:rsidRDefault="00EF2B00" w14:paraId="6BCB9442" w14:textId="77777777">
            <w:pPr>
              <w:spacing w:after="0" w:line="240" w:lineRule="auto"/>
              <w:jc w:val="both"/>
              <w:rPr>
                <w:rFonts w:ascii="Times New Roman" w:hAnsi="Times New Roman"/>
              </w:rPr>
            </w:pPr>
          </w:p>
          <w:p w:rsidRPr="00EF2B00" w:rsidR="006172EE" w:rsidP="00EF2B00" w:rsidRDefault="00530F49" w14:paraId="7C03A52E" w14:textId="77777777">
            <w:pPr>
              <w:spacing w:after="0" w:line="240" w:lineRule="auto"/>
              <w:jc w:val="both"/>
              <w:rPr>
                <w:rFonts w:ascii="Times New Roman" w:hAnsi="Times New Roman"/>
              </w:rPr>
            </w:pPr>
            <w:hyperlink w:history="1" r:id="rId14">
              <w:r w:rsidRPr="00EF2B00" w:rsidR="006172EE">
                <w:rPr>
                  <w:rStyle w:val="Hyperlink"/>
                  <w:rFonts w:ascii="Times New Roman" w:hAnsi="Times New Roman"/>
                </w:rPr>
                <w:t>EEF: Teaching Assistant Interventions</w:t>
              </w:r>
            </w:hyperlink>
          </w:p>
          <w:p w:rsidR="00EF2B00" w:rsidP="00EF2B00" w:rsidRDefault="00EF2B00" w14:paraId="32E4C3A2" w14:textId="77777777">
            <w:pPr>
              <w:spacing w:after="0" w:line="240" w:lineRule="auto"/>
              <w:jc w:val="both"/>
              <w:rPr>
                <w:rFonts w:ascii="Times New Roman" w:hAnsi="Times New Roman"/>
              </w:rPr>
            </w:pPr>
          </w:p>
          <w:p w:rsidRPr="00EF2B00" w:rsidR="006172EE" w:rsidP="00EF2B00" w:rsidRDefault="00530F49" w14:paraId="0D31E350" w14:textId="77777777">
            <w:pPr>
              <w:spacing w:after="0" w:line="240" w:lineRule="auto"/>
              <w:jc w:val="both"/>
              <w:rPr>
                <w:rFonts w:ascii="Times New Roman" w:hAnsi="Times New Roman"/>
              </w:rPr>
            </w:pPr>
            <w:hyperlink w:history="1" r:id="rId15">
              <w:r w:rsidRPr="00EF2B00" w:rsidR="006172EE">
                <w:rPr>
                  <w:rStyle w:val="Hyperlink"/>
                  <w:rFonts w:ascii="Times New Roman" w:hAnsi="Times New Roman"/>
                </w:rPr>
                <w:t>EEF: Deployment of Teaching Assistants</w:t>
              </w:r>
            </w:hyperlink>
          </w:p>
          <w:p w:rsidRPr="00EF2B00" w:rsidR="00370FAD" w:rsidP="00EF2B00" w:rsidRDefault="00370FAD" w14:paraId="4DEA3626" w14:textId="05094D56">
            <w:pPr>
              <w:spacing w:after="0" w:line="240" w:lineRule="auto"/>
              <w:jc w:val="both"/>
              <w:rPr>
                <w:rFonts w:ascii="Times New Roman" w:hAnsi="Times New Roman"/>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D643B6" w:rsidR="006172EE" w:rsidP="00EF2B00" w:rsidRDefault="006172EE" w14:paraId="2D2C3196" w14:textId="77777777">
            <w:pPr>
              <w:spacing w:after="0" w:line="240" w:lineRule="auto"/>
              <w:jc w:val="both"/>
              <w:rPr>
                <w:rFonts w:ascii="Times New Roman" w:hAnsi="Times New Roman"/>
                <w:b/>
                <w:sz w:val="20"/>
              </w:rPr>
            </w:pPr>
            <w:r>
              <w:rPr>
                <w:rFonts w:ascii="Times New Roman" w:hAnsi="Times New Roman"/>
                <w:b/>
                <w:sz w:val="20"/>
              </w:rPr>
              <w:t>2, 3 &amp; 5</w:t>
            </w:r>
          </w:p>
        </w:tc>
      </w:tr>
      <w:tr w:rsidR="006172EE" w:rsidTr="00955808" w14:paraId="1AE27DA7" w14:textId="77777777">
        <w:tc>
          <w:tcPr>
            <w:tcW w:w="3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EF2B00" w:rsidRDefault="006172EE" w14:paraId="5C82E8D5" w14:textId="77777777">
            <w:pPr>
              <w:spacing w:after="0" w:line="240" w:lineRule="auto"/>
              <w:jc w:val="both"/>
              <w:rPr>
                <w:rFonts w:ascii="Times New Roman" w:hAnsi="Times New Roman"/>
                <w:b/>
                <w:bCs/>
              </w:rPr>
            </w:pPr>
            <w:r w:rsidRPr="00EF2B00">
              <w:rPr>
                <w:rFonts w:ascii="Times New Roman" w:hAnsi="Times New Roman"/>
                <w:b/>
                <w:bCs/>
              </w:rPr>
              <w:t>Writing</w:t>
            </w:r>
          </w:p>
          <w:p w:rsidRPr="00EF2B00" w:rsidR="006172EE" w:rsidP="00EF2B00" w:rsidRDefault="006172EE" w14:paraId="252B2951" w14:textId="77777777">
            <w:pPr>
              <w:spacing w:after="0" w:line="240" w:lineRule="auto"/>
              <w:jc w:val="both"/>
              <w:rPr>
                <w:rFonts w:ascii="Times New Roman" w:hAnsi="Times New Roman"/>
              </w:rPr>
            </w:pPr>
          </w:p>
          <w:p w:rsidRPr="00EF2B00" w:rsidR="006172EE" w:rsidP="00EF2B00" w:rsidRDefault="005627CE" w14:paraId="03DCDE86" w14:textId="4A416641">
            <w:pPr>
              <w:spacing w:after="0" w:line="240" w:lineRule="auto"/>
              <w:jc w:val="both"/>
              <w:rPr>
                <w:rFonts w:ascii="Times New Roman" w:hAnsi="Times New Roman"/>
              </w:rPr>
            </w:pPr>
            <w:r>
              <w:rPr>
                <w:rFonts w:ascii="Times New Roman" w:hAnsi="Times New Roman"/>
              </w:rPr>
              <w:t>CPD linked to the Writing Framework and attendance at subject leader meetings (LA)</w:t>
            </w:r>
          </w:p>
          <w:p w:rsidRPr="00EF2B00" w:rsidR="006172EE" w:rsidP="00EF2B00" w:rsidRDefault="006172EE" w14:paraId="4B5162D7" w14:textId="77777777">
            <w:pPr>
              <w:spacing w:after="0" w:line="240" w:lineRule="auto"/>
              <w:jc w:val="both"/>
              <w:rPr>
                <w:rFonts w:ascii="Times New Roman" w:hAnsi="Times New Roman"/>
              </w:rPr>
            </w:pPr>
          </w:p>
          <w:p w:rsidRPr="00EF2B00" w:rsidR="006172EE" w:rsidP="00EF2B00" w:rsidRDefault="006172EE" w14:paraId="0C49B9BC" w14:textId="77777777">
            <w:pPr>
              <w:spacing w:after="0" w:line="240" w:lineRule="auto"/>
              <w:jc w:val="both"/>
              <w:rPr>
                <w:rFonts w:ascii="Times New Roman" w:hAnsi="Times New Roman"/>
              </w:rPr>
            </w:pPr>
            <w:r w:rsidRPr="00EF2B00">
              <w:rPr>
                <w:rFonts w:ascii="Times New Roman" w:hAnsi="Times New Roman"/>
              </w:rPr>
              <w:t>Moderation of writing in staff meetings and in collaboration with other local schools. This includes a focus on PP children.</w:t>
            </w:r>
          </w:p>
          <w:p w:rsidRPr="00EF2B00" w:rsidR="006172EE" w:rsidP="00EF2B00" w:rsidRDefault="006172EE" w14:paraId="03671CCB" w14:textId="77777777">
            <w:pPr>
              <w:spacing w:after="0" w:line="240" w:lineRule="auto"/>
              <w:jc w:val="both"/>
              <w:rPr>
                <w:rFonts w:ascii="Times New Roman" w:hAnsi="Times New Roman"/>
              </w:rPr>
            </w:pPr>
          </w:p>
          <w:p w:rsidRPr="00EF2B00" w:rsidR="006172EE" w:rsidP="00EF2B00" w:rsidRDefault="006172EE" w14:paraId="11424CA4" w14:textId="6CB899F2">
            <w:pPr>
              <w:spacing w:after="0" w:line="240" w:lineRule="auto"/>
              <w:jc w:val="both"/>
              <w:rPr>
                <w:rFonts w:ascii="Times New Roman" w:hAnsi="Times New Roman"/>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627CE" w:rsidP="00EF2B00" w:rsidRDefault="006172EE" w14:paraId="1BFA4E1A" w14:textId="77777777">
            <w:pPr>
              <w:spacing w:after="0" w:line="240" w:lineRule="auto"/>
              <w:jc w:val="both"/>
              <w:rPr>
                <w:rFonts w:ascii="Times New Roman" w:hAnsi="Times New Roman"/>
              </w:rPr>
            </w:pPr>
            <w:r w:rsidRPr="00EF2B00">
              <w:rPr>
                <w:rFonts w:ascii="Times New Roman" w:hAnsi="Times New Roman"/>
              </w:rPr>
              <w:t>Evidence for the mastery approach to teaching writing suggests that more time is needed to develop a deeper knowledge of aspects of writing in order to produce a high</w:t>
            </w:r>
            <w:r w:rsidR="005627CE">
              <w:rPr>
                <w:rFonts w:ascii="Times New Roman" w:hAnsi="Times New Roman"/>
              </w:rPr>
              <w:t>er quality of extended writing.</w:t>
            </w:r>
          </w:p>
          <w:p w:rsidR="005627CE" w:rsidP="00EF2B00" w:rsidRDefault="005627CE" w14:paraId="6A42D3E8" w14:textId="77777777">
            <w:pPr>
              <w:spacing w:after="0" w:line="240" w:lineRule="auto"/>
              <w:jc w:val="both"/>
              <w:rPr>
                <w:rFonts w:ascii="Times New Roman" w:hAnsi="Times New Roman"/>
              </w:rPr>
            </w:pPr>
          </w:p>
          <w:p w:rsidR="006172EE" w:rsidP="00EF2B00" w:rsidRDefault="005627CE" w14:paraId="5E5D8F4C" w14:textId="4AD1DEDE">
            <w:pPr>
              <w:spacing w:after="0" w:line="240" w:lineRule="auto"/>
              <w:jc w:val="both"/>
              <w:rPr>
                <w:rFonts w:ascii="Times New Roman" w:hAnsi="Times New Roman"/>
              </w:rPr>
            </w:pPr>
            <w:r>
              <w:rPr>
                <w:rFonts w:ascii="Times New Roman" w:hAnsi="Times New Roman"/>
              </w:rPr>
              <w:t xml:space="preserve">High quality modelling and use of working walls ensure there is </w:t>
            </w:r>
            <w:proofErr w:type="gramStart"/>
            <w:r>
              <w:rPr>
                <w:rFonts w:ascii="Times New Roman" w:hAnsi="Times New Roman"/>
              </w:rPr>
              <w:t xml:space="preserve">a </w:t>
            </w:r>
            <w:r w:rsidRPr="00EF2B00" w:rsidR="006172EE">
              <w:rPr>
                <w:rFonts w:ascii="Times New Roman" w:hAnsi="Times New Roman"/>
              </w:rPr>
              <w:t xml:space="preserve"> ‘</w:t>
            </w:r>
            <w:proofErr w:type="gramEnd"/>
            <w:r w:rsidRPr="00EF2B00" w:rsidR="006172EE">
              <w:rPr>
                <w:rFonts w:ascii="Times New Roman" w:hAnsi="Times New Roman"/>
              </w:rPr>
              <w:t>distinct writin</w:t>
            </w:r>
            <w:r>
              <w:rPr>
                <w:rFonts w:ascii="Times New Roman" w:hAnsi="Times New Roman"/>
              </w:rPr>
              <w:t xml:space="preserve">g journey process’ with opportunities to rehearse and practise across the curriculum. </w:t>
            </w:r>
          </w:p>
          <w:p w:rsidRPr="00EF2B00" w:rsidR="005627CE" w:rsidP="00EF2B00" w:rsidRDefault="005627CE" w14:paraId="705FC8FB" w14:textId="77777777">
            <w:pPr>
              <w:spacing w:after="0" w:line="240" w:lineRule="auto"/>
              <w:jc w:val="both"/>
              <w:rPr>
                <w:rFonts w:ascii="Times New Roman" w:hAnsi="Times New Roman"/>
              </w:rPr>
            </w:pPr>
          </w:p>
          <w:p w:rsidR="006172EE" w:rsidP="00EF2B00" w:rsidRDefault="006172EE" w14:paraId="464F401C" w14:textId="2278298B">
            <w:pPr>
              <w:spacing w:after="0" w:line="240" w:lineRule="auto"/>
              <w:jc w:val="both"/>
              <w:rPr>
                <w:rFonts w:ascii="Times New Roman" w:hAnsi="Times New Roman"/>
              </w:rPr>
            </w:pPr>
            <w:r w:rsidRPr="00EF2B00">
              <w:rPr>
                <w:rFonts w:ascii="Times New Roman" w:hAnsi="Times New Roman"/>
              </w:rPr>
              <w:t>Impact monitored by English subject leaders and Year Leaders.</w:t>
            </w:r>
          </w:p>
          <w:p w:rsidR="005627CE" w:rsidP="00EF2B00" w:rsidRDefault="005627CE" w14:paraId="76DE7FDA" w14:textId="36973B61">
            <w:pPr>
              <w:spacing w:after="0" w:line="240" w:lineRule="auto"/>
              <w:jc w:val="both"/>
              <w:rPr>
                <w:rFonts w:ascii="Times New Roman" w:hAnsi="Times New Roman"/>
              </w:rPr>
            </w:pPr>
          </w:p>
          <w:p w:rsidR="005627CE" w:rsidP="00EF2B00" w:rsidRDefault="005627CE" w14:paraId="62CDD227" w14:textId="6B43F375">
            <w:pPr>
              <w:spacing w:after="0" w:line="240" w:lineRule="auto"/>
              <w:jc w:val="both"/>
              <w:rPr>
                <w:rFonts w:ascii="Times New Roman" w:hAnsi="Times New Roman"/>
              </w:rPr>
            </w:pPr>
            <w:r>
              <w:rPr>
                <w:rFonts w:ascii="Times New Roman" w:hAnsi="Times New Roman"/>
              </w:rPr>
              <w:t>Writing opportunities engage pupils and link to experiences to help develop a ‘writing voice’ for all.</w:t>
            </w:r>
          </w:p>
          <w:p w:rsidRPr="00EF2B00" w:rsidR="005627CE" w:rsidP="00EF2B00" w:rsidRDefault="005627CE" w14:paraId="065A291B" w14:textId="77777777">
            <w:pPr>
              <w:spacing w:after="0" w:line="240" w:lineRule="auto"/>
              <w:jc w:val="both"/>
              <w:rPr>
                <w:rFonts w:ascii="Times New Roman" w:hAnsi="Times New Roman"/>
              </w:rPr>
            </w:pPr>
          </w:p>
          <w:p w:rsidRPr="00EF2B00" w:rsidR="006172EE" w:rsidP="00EF2B00" w:rsidRDefault="00530F49" w14:paraId="695B426B" w14:textId="77777777">
            <w:pPr>
              <w:spacing w:after="0" w:line="240" w:lineRule="auto"/>
              <w:jc w:val="both"/>
              <w:rPr>
                <w:rStyle w:val="Hyperlink"/>
                <w:rFonts w:ascii="Times New Roman" w:hAnsi="Times New Roman"/>
              </w:rPr>
            </w:pPr>
            <w:hyperlink w:history="1" r:id="rId16">
              <w:r w:rsidRPr="00EF2B00" w:rsidR="006172EE">
                <w:rPr>
                  <w:rStyle w:val="Hyperlink"/>
                  <w:rFonts w:ascii="Times New Roman" w:hAnsi="Times New Roman"/>
                </w:rPr>
                <w:t>EEF: Improving Literacy in Key Stage 2</w:t>
              </w:r>
            </w:hyperlink>
          </w:p>
          <w:p w:rsidRPr="00EF2B00" w:rsidR="006172EE" w:rsidP="00EF2B00" w:rsidRDefault="006172EE" w14:paraId="6D0FF150" w14:textId="77777777">
            <w:pPr>
              <w:spacing w:after="0" w:line="240" w:lineRule="auto"/>
              <w:jc w:val="both"/>
              <w:rPr>
                <w:rStyle w:val="Hyperlink"/>
                <w:rFonts w:ascii="Times New Roman" w:hAnsi="Times New Roman"/>
              </w:rPr>
            </w:pPr>
          </w:p>
          <w:p w:rsidRPr="00EF2B00" w:rsidR="006172EE" w:rsidP="00EF2B00" w:rsidRDefault="00530F49" w14:paraId="17A9803A" w14:textId="77777777">
            <w:pPr>
              <w:spacing w:after="0" w:line="240" w:lineRule="auto"/>
              <w:jc w:val="both"/>
              <w:rPr>
                <w:rFonts w:ascii="Times New Roman" w:hAnsi="Times New Roman"/>
              </w:rPr>
            </w:pPr>
            <w:hyperlink w:history="1" r:id="rId17">
              <w:r w:rsidRPr="00EF2B00" w:rsidR="006172EE">
                <w:rPr>
                  <w:rStyle w:val="Hyperlink"/>
                  <w:rFonts w:ascii="Times New Roman" w:hAnsi="Times New Roman"/>
                </w:rPr>
                <w:t>EEF: Effective Professional Development</w:t>
              </w:r>
            </w:hyperlink>
          </w:p>
          <w:p w:rsidRPr="00EF2B00" w:rsidR="006172EE" w:rsidP="00EF2B00" w:rsidRDefault="006172EE" w14:paraId="5CA8F5C7" w14:textId="77777777">
            <w:pPr>
              <w:spacing w:after="0" w:line="240" w:lineRule="auto"/>
              <w:jc w:val="both"/>
              <w:rPr>
                <w:rFonts w:ascii="Times New Roman" w:hAnsi="Times New Roman"/>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D643B6" w:rsidR="006172EE" w:rsidP="00EF2B00" w:rsidRDefault="006172EE" w14:paraId="58E9C2C9" w14:textId="77777777">
            <w:pPr>
              <w:spacing w:after="0" w:line="240" w:lineRule="auto"/>
              <w:jc w:val="both"/>
              <w:rPr>
                <w:rFonts w:ascii="Times New Roman" w:hAnsi="Times New Roman"/>
                <w:b/>
                <w:sz w:val="20"/>
              </w:rPr>
            </w:pPr>
            <w:r>
              <w:rPr>
                <w:rFonts w:ascii="Times New Roman" w:hAnsi="Times New Roman"/>
                <w:b/>
                <w:sz w:val="20"/>
              </w:rPr>
              <w:t>2, 3 &amp; 5</w:t>
            </w:r>
          </w:p>
        </w:tc>
      </w:tr>
    </w:tbl>
    <w:p w:rsidRPr="00611470" w:rsidR="00611470" w:rsidP="009049DE" w:rsidRDefault="00611470" w14:paraId="391749F5" w14:textId="77777777">
      <w:pPr>
        <w:jc w:val="both"/>
        <w:rPr>
          <w:rFonts w:ascii="Times New Roman" w:hAnsi="Times New Roman"/>
          <w:b/>
          <w:bCs/>
          <w:color w:val="104F75"/>
          <w:sz w:val="4"/>
          <w:szCs w:val="4"/>
        </w:rPr>
      </w:pPr>
    </w:p>
    <w:p w:rsidR="006172EE" w:rsidP="00611470" w:rsidRDefault="006172EE" w14:paraId="1C96772C" w14:textId="772867CF">
      <w:pPr>
        <w:spacing w:after="0" w:line="240" w:lineRule="auto"/>
        <w:jc w:val="both"/>
        <w:rPr>
          <w:rFonts w:ascii="Times New Roman" w:hAnsi="Times New Roman"/>
          <w:b/>
          <w:bCs/>
          <w:color w:val="104F75"/>
          <w:sz w:val="28"/>
          <w:szCs w:val="28"/>
        </w:rPr>
      </w:pPr>
      <w:r w:rsidRPr="00BE218B">
        <w:rPr>
          <w:rFonts w:ascii="Times New Roman" w:hAnsi="Times New Roman"/>
          <w:b/>
          <w:bCs/>
          <w:color w:val="104F75"/>
          <w:sz w:val="28"/>
          <w:szCs w:val="28"/>
        </w:rPr>
        <w:t xml:space="preserve">Targeted academic support (for example, tutoring, one-to-one support structured interventions) </w:t>
      </w:r>
    </w:p>
    <w:p w:rsidRPr="00611470" w:rsidR="00611470" w:rsidP="00611470" w:rsidRDefault="00611470" w14:paraId="64236BE7" w14:textId="77777777">
      <w:pPr>
        <w:spacing w:after="0" w:line="240" w:lineRule="auto"/>
        <w:jc w:val="both"/>
        <w:rPr>
          <w:rFonts w:ascii="Times New Roman" w:hAnsi="Times New Roman"/>
          <w:b/>
          <w:bCs/>
          <w:color w:val="104F75"/>
          <w:sz w:val="14"/>
          <w:szCs w:val="14"/>
        </w:rPr>
      </w:pPr>
    </w:p>
    <w:p w:rsidRPr="00611470" w:rsidR="00611470" w:rsidP="00611470" w:rsidRDefault="00611470" w14:paraId="26FEE72D" w14:textId="77777777">
      <w:pPr>
        <w:spacing w:after="0" w:line="240" w:lineRule="auto"/>
        <w:jc w:val="both"/>
        <w:rPr>
          <w:rFonts w:ascii="Times New Roman" w:hAnsi="Times New Roman"/>
          <w:sz w:val="14"/>
          <w:szCs w:val="14"/>
        </w:rPr>
      </w:pPr>
    </w:p>
    <w:tbl>
      <w:tblPr>
        <w:tblW w:w="5238" w:type="pct"/>
        <w:tblInd w:w="-289" w:type="dxa"/>
        <w:tblLayout w:type="fixed"/>
        <w:tblCellMar>
          <w:left w:w="10" w:type="dxa"/>
          <w:right w:w="10" w:type="dxa"/>
        </w:tblCellMar>
        <w:tblLook w:val="04A0" w:firstRow="1" w:lastRow="0" w:firstColumn="1" w:lastColumn="0" w:noHBand="0" w:noVBand="1"/>
      </w:tblPr>
      <w:tblGrid>
        <w:gridCol w:w="3341"/>
        <w:gridCol w:w="4275"/>
        <w:gridCol w:w="2324"/>
      </w:tblGrid>
      <w:tr w:rsidRPr="00BE218B" w:rsidR="006172EE" w:rsidTr="005627CE" w14:paraId="76822693" w14:textId="77777777">
        <w:trPr>
          <w:trHeight w:val="746"/>
          <w:tblHeader/>
        </w:trPr>
        <w:tc>
          <w:tcPr>
            <w:tcW w:w="334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22ADE719" w14:textId="77777777">
            <w:pPr>
              <w:jc w:val="both"/>
              <w:rPr>
                <w:rFonts w:ascii="Times New Roman" w:hAnsi="Times New Roman"/>
              </w:rPr>
            </w:pPr>
            <w:r w:rsidRPr="00BE218B">
              <w:rPr>
                <w:rFonts w:ascii="Times New Roman" w:hAnsi="Times New Roman"/>
              </w:rPr>
              <w:t>Activity</w:t>
            </w:r>
          </w:p>
        </w:tc>
        <w:tc>
          <w:tcPr>
            <w:tcW w:w="427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0487662E" w14:textId="77777777">
            <w:pPr>
              <w:jc w:val="both"/>
              <w:rPr>
                <w:rFonts w:ascii="Times New Roman" w:hAnsi="Times New Roman"/>
              </w:rPr>
            </w:pPr>
            <w:r w:rsidRPr="00BE218B">
              <w:rPr>
                <w:rFonts w:ascii="Times New Roman" w:hAnsi="Times New Roman"/>
              </w:rPr>
              <w:t>Evidence that supports this approach</w:t>
            </w:r>
          </w:p>
        </w:tc>
        <w:tc>
          <w:tcPr>
            <w:tcW w:w="232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596799BF" w14:textId="77777777">
            <w:pPr>
              <w:jc w:val="both"/>
              <w:rPr>
                <w:rFonts w:ascii="Times New Roman" w:hAnsi="Times New Roman"/>
              </w:rPr>
            </w:pPr>
            <w:r w:rsidRPr="00BE218B">
              <w:rPr>
                <w:rFonts w:ascii="Times New Roman" w:hAnsi="Times New Roman"/>
              </w:rPr>
              <w:t>Challenge number(s) addressed</w:t>
            </w:r>
          </w:p>
        </w:tc>
      </w:tr>
      <w:tr w:rsidRPr="00BE218B" w:rsidR="006172EE" w:rsidTr="005627CE" w14:paraId="423EBA95" w14:textId="77777777">
        <w:trPr>
          <w:trHeight w:val="3792"/>
        </w:trPr>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5627CE" w:rsidP="005627CE" w:rsidRDefault="006172EE" w14:paraId="44B04D9C" w14:textId="77777777">
            <w:pPr>
              <w:rPr>
                <w:rFonts w:ascii="Times New Roman" w:hAnsi="Times New Roman"/>
              </w:rPr>
            </w:pPr>
            <w:r w:rsidRPr="00EF2B00">
              <w:rPr>
                <w:rFonts w:ascii="Times New Roman" w:hAnsi="Times New Roman"/>
              </w:rPr>
              <w:t>1:1 and small group support to implement Early Language Intervention for targeted pupils in Reception and Year 1.</w:t>
            </w:r>
            <w:r w:rsidR="005627CE">
              <w:rPr>
                <w:rFonts w:ascii="Times New Roman" w:hAnsi="Times New Roman"/>
              </w:rPr>
              <w:t xml:space="preserve">  </w:t>
            </w:r>
            <w:r w:rsidRPr="005627CE" w:rsidR="005627CE">
              <w:rPr>
                <w:rFonts w:ascii="Times New Roman" w:hAnsi="Times New Roman"/>
                <w:highlight w:val="yellow"/>
              </w:rPr>
              <w:t>ELSIC</w:t>
            </w:r>
          </w:p>
          <w:p w:rsidR="006172EE" w:rsidP="00611470" w:rsidRDefault="006172EE" w14:paraId="7A0ECEB5" w14:textId="17AC91F9">
            <w:pPr>
              <w:rPr>
                <w:rFonts w:ascii="Times New Roman" w:hAnsi="Times New Roman"/>
              </w:rPr>
            </w:pPr>
          </w:p>
          <w:p w:rsidRPr="00EF2B00" w:rsidR="006172EE" w:rsidP="005627CE" w:rsidRDefault="006172EE" w14:paraId="251CF8F5" w14:textId="77777777">
            <w:pPr>
              <w:rPr>
                <w:rFonts w:ascii="Times New Roman" w:hAnsi="Times New Roma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611470" w:rsidRDefault="006172EE" w14:paraId="63878493" w14:textId="77777777">
            <w:pPr>
              <w:spacing w:after="0" w:line="240" w:lineRule="auto"/>
              <w:jc w:val="both"/>
              <w:rPr>
                <w:rFonts w:ascii="Times New Roman" w:hAnsi="Times New Roman"/>
              </w:rPr>
            </w:pPr>
            <w:r w:rsidRPr="00EF2B00">
              <w:rPr>
                <w:rFonts w:ascii="Times New Roman" w:hAnsi="Times New Roman"/>
              </w:rPr>
              <w:t xml:space="preserve">Following baseline assessment some of the pupils are identified for targeted 1:1 support to catch up. </w:t>
            </w:r>
          </w:p>
          <w:p w:rsidR="006172EE" w:rsidP="00611470" w:rsidRDefault="006172EE" w14:paraId="60F5F6BC" w14:textId="0DACABFA">
            <w:pPr>
              <w:spacing w:after="0" w:line="240" w:lineRule="auto"/>
              <w:jc w:val="both"/>
              <w:rPr>
                <w:rFonts w:ascii="Times New Roman" w:hAnsi="Times New Roman"/>
              </w:rPr>
            </w:pPr>
            <w:r w:rsidRPr="00EF2B00">
              <w:rPr>
                <w:rFonts w:ascii="Times New Roman" w:hAnsi="Times New Roman"/>
              </w:rPr>
              <w:t xml:space="preserve">We use a programme which has been independently evaluated and shown to be effective in other schools as advised by SALT e.g. ‘Time to Talk’.  </w:t>
            </w:r>
          </w:p>
          <w:p w:rsidRPr="00611470" w:rsidR="00611470" w:rsidP="00611470" w:rsidRDefault="00611470" w14:paraId="5876E1E4" w14:textId="77777777">
            <w:pPr>
              <w:spacing w:after="0" w:line="240" w:lineRule="auto"/>
              <w:jc w:val="both"/>
              <w:rPr>
                <w:rFonts w:ascii="Times New Roman" w:hAnsi="Times New Roman"/>
                <w:sz w:val="16"/>
                <w:szCs w:val="16"/>
              </w:rPr>
            </w:pPr>
          </w:p>
          <w:p w:rsidRPr="00EF2B00" w:rsidR="006172EE" w:rsidP="009049DE" w:rsidRDefault="00530F49" w14:paraId="57076363" w14:textId="77777777">
            <w:pPr>
              <w:jc w:val="both"/>
              <w:rPr>
                <w:rFonts w:ascii="Times New Roman" w:hAnsi="Times New Roman"/>
              </w:rPr>
            </w:pPr>
            <w:hyperlink w:history="1" r:id="rId18">
              <w:r w:rsidRPr="00EF2B00" w:rsidR="006172EE">
                <w:rPr>
                  <w:rStyle w:val="Hyperlink"/>
                  <w:rFonts w:ascii="Times New Roman" w:hAnsi="Times New Roman"/>
                </w:rPr>
                <w:t>Early Intervention Foundation</w:t>
              </w:r>
            </w:hyperlink>
          </w:p>
          <w:p w:rsidRPr="00EF2B00" w:rsidR="006172EE" w:rsidP="009049DE" w:rsidRDefault="00530F49" w14:paraId="517CA5AE" w14:textId="77777777">
            <w:pPr>
              <w:jc w:val="both"/>
              <w:rPr>
                <w:rStyle w:val="Hyperlink"/>
                <w:rFonts w:ascii="Times New Roman" w:hAnsi="Times New Roman"/>
              </w:rPr>
            </w:pPr>
            <w:hyperlink w:history="1" r:id="rId19">
              <w:r w:rsidRPr="00EF2B00" w:rsidR="006172EE">
                <w:rPr>
                  <w:rStyle w:val="Hyperlink"/>
                  <w:rFonts w:ascii="Times New Roman" w:hAnsi="Times New Roman"/>
                </w:rPr>
                <w:t>Interventions within the Early Years</w:t>
              </w:r>
            </w:hyperlink>
          </w:p>
          <w:p w:rsidRPr="00EF2B00" w:rsidR="006172EE" w:rsidP="009049DE" w:rsidRDefault="00530F49" w14:paraId="35ECE073" w14:textId="77777777">
            <w:pPr>
              <w:jc w:val="both"/>
              <w:rPr>
                <w:rFonts w:ascii="Times New Roman" w:hAnsi="Times New Roman"/>
                <w:color w:val="0000FF"/>
                <w:u w:val="single"/>
              </w:rPr>
            </w:pPr>
            <w:hyperlink w:history="1" r:id="rId20">
              <w:r w:rsidRPr="00EF2B00" w:rsidR="006172EE">
                <w:rPr>
                  <w:rStyle w:val="Hyperlink"/>
                  <w:rFonts w:ascii="Times New Roman" w:hAnsi="Times New Roman"/>
                </w:rPr>
                <w:t>EEF: Oral language interventions</w:t>
              </w:r>
            </w:hyperlink>
          </w:p>
        </w:tc>
        <w:tc>
          <w:tcPr>
            <w:tcW w:w="2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9049DE" w:rsidRDefault="006172EE" w14:paraId="5B6B6641" w14:textId="77777777">
            <w:pPr>
              <w:jc w:val="both"/>
              <w:rPr>
                <w:rFonts w:ascii="Times New Roman" w:hAnsi="Times New Roman"/>
              </w:rPr>
            </w:pPr>
            <w:r w:rsidRPr="00EF2B00">
              <w:rPr>
                <w:rFonts w:ascii="Times New Roman" w:hAnsi="Times New Roman"/>
                <w:b/>
              </w:rPr>
              <w:t>2, 3 &amp; 4</w:t>
            </w:r>
          </w:p>
        </w:tc>
      </w:tr>
      <w:tr w:rsidRPr="00BE218B" w:rsidR="006172EE" w:rsidTr="005627CE" w14:paraId="4D008CAD"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5627CE" w:rsidRDefault="005627CE" w14:paraId="4847BE1E" w14:textId="7B61EE02">
            <w:pPr>
              <w:jc w:val="both"/>
              <w:rPr>
                <w:rFonts w:ascii="Times New Roman" w:hAnsi="Times New Roman"/>
                <w:i/>
              </w:rPr>
            </w:pPr>
            <w:r>
              <w:rPr>
                <w:rFonts w:ascii="Times New Roman" w:hAnsi="Times New Roman"/>
              </w:rPr>
              <w:t xml:space="preserve">High quality, purposeful interventions are linked to foundational knowledge as identified across all year groups. </w:t>
            </w:r>
          </w:p>
        </w:tc>
        <w:tc>
          <w:tcPr>
            <w:tcW w:w="42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172EE" w:rsidP="00F12761" w:rsidRDefault="006172EE" w14:paraId="03557020" w14:textId="77777777">
            <w:pPr>
              <w:spacing w:after="0"/>
              <w:jc w:val="both"/>
              <w:rPr>
                <w:rFonts w:ascii="Times New Roman" w:hAnsi="Times New Roman"/>
              </w:rPr>
            </w:pPr>
            <w:r w:rsidRPr="00EF2B00">
              <w:rPr>
                <w:rFonts w:ascii="Times New Roman" w:hAnsi="Times New Roman"/>
              </w:rPr>
              <w:t xml:space="preserve">Evidence suggests that PP pupils receive additional benefits from small group tuition.  This approach can support pupils to make effective progress by providing intensive, targeted academic support through teaching which is closely matched to pupils understanding, Small group tuition offers greater levels of interaction and feedback compared to whole class teaching thereby supporting pupils to overcome barriers to their learning and increase access to the curriculum. </w:t>
            </w:r>
          </w:p>
          <w:p w:rsidRPr="00F12761" w:rsidR="001E0270" w:rsidP="00F12761" w:rsidRDefault="001E0270" w14:paraId="027EBFAA" w14:textId="77777777">
            <w:pPr>
              <w:spacing w:after="0"/>
              <w:jc w:val="both"/>
              <w:rPr>
                <w:rFonts w:ascii="Times New Roman" w:hAnsi="Times New Roman"/>
                <w:sz w:val="10"/>
                <w:szCs w:val="10"/>
              </w:rPr>
            </w:pPr>
          </w:p>
          <w:p w:rsidR="006172EE" w:rsidP="00F12761" w:rsidRDefault="006172EE" w14:paraId="7FBB2C53" w14:textId="77777777">
            <w:pPr>
              <w:spacing w:after="0"/>
              <w:jc w:val="both"/>
              <w:rPr>
                <w:rFonts w:ascii="Times New Roman" w:hAnsi="Times New Roman"/>
              </w:rPr>
            </w:pPr>
            <w:r w:rsidRPr="00EF2B00">
              <w:rPr>
                <w:rFonts w:ascii="Times New Roman" w:hAnsi="Times New Roman"/>
              </w:rPr>
              <w:t xml:space="preserve">Progress and engagement of PP children to be noted during all lesson observations and work scrutiny. </w:t>
            </w:r>
          </w:p>
          <w:p w:rsidRPr="00F12761" w:rsidR="00F12761" w:rsidP="00F12761" w:rsidRDefault="00F12761" w14:paraId="1024E0CA" w14:textId="77777777">
            <w:pPr>
              <w:spacing w:after="0"/>
              <w:jc w:val="both"/>
              <w:rPr>
                <w:rFonts w:ascii="Times New Roman" w:hAnsi="Times New Roman"/>
                <w:sz w:val="10"/>
                <w:szCs w:val="10"/>
              </w:rPr>
            </w:pPr>
          </w:p>
          <w:p w:rsidR="006172EE" w:rsidP="00F12761" w:rsidRDefault="006172EE" w14:paraId="4AA06EE7" w14:textId="77777777">
            <w:pPr>
              <w:spacing w:after="0"/>
              <w:jc w:val="both"/>
              <w:rPr>
                <w:rFonts w:ascii="Times New Roman" w:hAnsi="Times New Roman"/>
              </w:rPr>
            </w:pPr>
            <w:r w:rsidRPr="00EF2B00">
              <w:rPr>
                <w:rFonts w:ascii="Times New Roman" w:hAnsi="Times New Roman"/>
              </w:rPr>
              <w:t xml:space="preserve">Small group interventions with highly trained staff have been shown to be effective. </w:t>
            </w:r>
          </w:p>
          <w:p w:rsidRPr="00F12761" w:rsidR="00F12761" w:rsidP="00F12761" w:rsidRDefault="00F12761" w14:paraId="158F2C8A" w14:textId="77777777">
            <w:pPr>
              <w:spacing w:after="0"/>
              <w:jc w:val="both"/>
              <w:rPr>
                <w:rFonts w:ascii="Times New Roman" w:hAnsi="Times New Roman"/>
                <w:sz w:val="10"/>
                <w:szCs w:val="10"/>
              </w:rPr>
            </w:pPr>
          </w:p>
          <w:p w:rsidR="006172EE" w:rsidP="00F12761" w:rsidRDefault="00530F49" w14:paraId="07CB8357" w14:textId="77777777">
            <w:pPr>
              <w:spacing w:after="0"/>
              <w:jc w:val="both"/>
              <w:rPr>
                <w:rStyle w:val="Hyperlink"/>
                <w:rFonts w:ascii="Times New Roman" w:hAnsi="Times New Roman"/>
              </w:rPr>
            </w:pPr>
            <w:hyperlink w:history="1" r:id="rId21">
              <w:r w:rsidRPr="00EF2B00" w:rsidR="006172EE">
                <w:rPr>
                  <w:rStyle w:val="Hyperlink"/>
                  <w:rFonts w:ascii="Times New Roman" w:hAnsi="Times New Roman"/>
                </w:rPr>
                <w:t>EEF: Small group tuition</w:t>
              </w:r>
            </w:hyperlink>
          </w:p>
          <w:p w:rsidRPr="003F76DB" w:rsidR="00F12761" w:rsidP="00F12761" w:rsidRDefault="00F12761" w14:paraId="749F8774" w14:textId="77777777">
            <w:pPr>
              <w:spacing w:after="0"/>
              <w:jc w:val="both"/>
              <w:rPr>
                <w:rFonts w:ascii="Times New Roman" w:hAnsi="Times New Roman"/>
                <w:sz w:val="10"/>
                <w:szCs w:val="10"/>
              </w:rPr>
            </w:pPr>
          </w:p>
          <w:p w:rsidR="006172EE" w:rsidP="00F12761" w:rsidRDefault="00530F49" w14:paraId="257A57E8" w14:textId="77777777">
            <w:pPr>
              <w:spacing w:after="0"/>
              <w:jc w:val="both"/>
              <w:rPr>
                <w:rStyle w:val="Hyperlink"/>
                <w:rFonts w:ascii="Times New Roman" w:hAnsi="Times New Roman"/>
              </w:rPr>
            </w:pPr>
            <w:hyperlink w:history="1" r:id="rId22">
              <w:r w:rsidRPr="00EF2B00" w:rsidR="006172EE">
                <w:rPr>
                  <w:rStyle w:val="Hyperlink"/>
                  <w:rFonts w:ascii="Times New Roman" w:hAnsi="Times New Roman"/>
                </w:rPr>
                <w:t>University of Manchester and Sussex report on Effective Teaching and Learning for Pupils in Low Attaining Groups</w:t>
              </w:r>
            </w:hyperlink>
          </w:p>
          <w:p w:rsidRPr="003F76DB" w:rsidR="003F76DB" w:rsidP="00F12761" w:rsidRDefault="003F76DB" w14:paraId="0D7CBD0A" w14:textId="77777777">
            <w:pPr>
              <w:spacing w:after="0"/>
              <w:jc w:val="both"/>
              <w:rPr>
                <w:rFonts w:ascii="Times New Roman" w:hAnsi="Times New Roman"/>
                <w:sz w:val="14"/>
                <w:szCs w:val="14"/>
              </w:rPr>
            </w:pPr>
          </w:p>
          <w:p w:rsidRPr="00EF2B00" w:rsidR="006172EE" w:rsidP="00F12761" w:rsidRDefault="00530F49" w14:paraId="618B14B4" w14:textId="77777777">
            <w:pPr>
              <w:spacing w:after="0"/>
              <w:jc w:val="both"/>
              <w:rPr>
                <w:rFonts w:ascii="Times New Roman" w:hAnsi="Times New Roman"/>
              </w:rPr>
            </w:pPr>
            <w:hyperlink w:history="1" r:id="rId23">
              <w:r w:rsidRPr="00EF2B00" w:rsidR="006172EE">
                <w:rPr>
                  <w:rStyle w:val="Hyperlink"/>
                  <w:rFonts w:ascii="Times New Roman" w:hAnsi="Times New Roman"/>
                </w:rPr>
                <w:t>EEF: Making Best use of Teaching Assistants</w:t>
              </w:r>
            </w:hyperlink>
          </w:p>
        </w:tc>
        <w:tc>
          <w:tcPr>
            <w:tcW w:w="2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9049DE" w:rsidRDefault="006172EE" w14:paraId="2FA62ACA" w14:textId="77777777">
            <w:pPr>
              <w:jc w:val="both"/>
              <w:rPr>
                <w:rFonts w:ascii="Times New Roman" w:hAnsi="Times New Roman"/>
              </w:rPr>
            </w:pPr>
            <w:r w:rsidRPr="00EF2B00">
              <w:rPr>
                <w:rFonts w:ascii="Times New Roman" w:hAnsi="Times New Roman"/>
                <w:b/>
              </w:rPr>
              <w:t>2, 3, 4 &amp; 5</w:t>
            </w:r>
          </w:p>
          <w:p w:rsidRPr="00EF2B00" w:rsidR="006172EE" w:rsidP="009049DE" w:rsidRDefault="006172EE" w14:paraId="14C4425B" w14:textId="77777777">
            <w:pPr>
              <w:jc w:val="both"/>
              <w:rPr>
                <w:rFonts w:ascii="Times New Roman" w:hAnsi="Times New Roman"/>
              </w:rPr>
            </w:pPr>
          </w:p>
          <w:p w:rsidRPr="00EF2B00" w:rsidR="006172EE" w:rsidP="009049DE" w:rsidRDefault="006172EE" w14:paraId="48324EA9" w14:textId="77777777">
            <w:pPr>
              <w:jc w:val="both"/>
              <w:rPr>
                <w:rFonts w:ascii="Times New Roman" w:hAnsi="Times New Roman"/>
              </w:rPr>
            </w:pPr>
          </w:p>
        </w:tc>
      </w:tr>
      <w:tr w:rsidRPr="00BE218B" w:rsidR="006172EE" w:rsidTr="005627CE" w14:paraId="44AC1E68"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5627CE" w:rsidRDefault="005627CE" w14:paraId="1F558D97" w14:textId="44F18B61">
            <w:pPr>
              <w:rPr>
                <w:rFonts w:ascii="Times New Roman" w:hAnsi="Times New Roman"/>
                <w:color w:val="0C0C0C"/>
              </w:rPr>
            </w:pPr>
            <w:r>
              <w:rPr>
                <w:rFonts w:ascii="Times New Roman" w:hAnsi="Times New Roman"/>
                <w:color w:val="0C0C0C"/>
              </w:rPr>
              <w:t xml:space="preserve">RWI phonics groups are reviewed and updated regularly to meet the needs of individual pupils linked to assessment. </w:t>
            </w:r>
          </w:p>
        </w:tc>
        <w:tc>
          <w:tcPr>
            <w:tcW w:w="42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9049DE" w:rsidRDefault="006172EE" w14:paraId="3025A89B" w14:textId="77777777">
            <w:pPr>
              <w:jc w:val="both"/>
              <w:rPr>
                <w:rFonts w:ascii="Times New Roman" w:hAnsi="Times New Roman"/>
              </w:rPr>
            </w:pPr>
            <w:r w:rsidRPr="00EF2B00">
              <w:rPr>
                <w:rFonts w:ascii="Times New Roman" w:hAnsi="Times New Roman"/>
                <w:color w:val="0C0C0C"/>
              </w:rPr>
              <w:t xml:space="preserve">Children assessed and gaps identified in their learning of phonics. Regular analysis of data to identify children for additional intervention. </w:t>
            </w:r>
          </w:p>
          <w:p w:rsidRPr="00EF2B00" w:rsidR="006172EE" w:rsidP="009049DE" w:rsidRDefault="006172EE" w14:paraId="4431D5D0" w14:textId="75C57208">
            <w:pPr>
              <w:jc w:val="both"/>
              <w:rPr>
                <w:rFonts w:ascii="Times New Roman" w:hAnsi="Times New Roman"/>
              </w:rPr>
            </w:pPr>
            <w:r w:rsidRPr="00EF2B00">
              <w:rPr>
                <w:rFonts w:ascii="Times New Roman" w:hAnsi="Times New Roman"/>
                <w:color w:val="0C0C0C"/>
              </w:rPr>
              <w:t xml:space="preserve"> </w:t>
            </w:r>
          </w:p>
        </w:tc>
        <w:tc>
          <w:tcPr>
            <w:tcW w:w="2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6172EE" w:rsidP="009049DE" w:rsidRDefault="006172EE" w14:paraId="46E47011" w14:textId="77777777">
            <w:pPr>
              <w:jc w:val="both"/>
              <w:rPr>
                <w:rFonts w:ascii="Times New Roman" w:hAnsi="Times New Roman"/>
                <w:b/>
              </w:rPr>
            </w:pPr>
            <w:r w:rsidRPr="00EF2B00">
              <w:rPr>
                <w:rFonts w:ascii="Times New Roman" w:hAnsi="Times New Roman"/>
                <w:b/>
              </w:rPr>
              <w:t>2, 3 &amp; 5</w:t>
            </w:r>
          </w:p>
        </w:tc>
      </w:tr>
    </w:tbl>
    <w:p w:rsidR="006C0906" w:rsidP="009049DE" w:rsidRDefault="006C0906" w14:paraId="0DB36BF5" w14:textId="77777777">
      <w:pPr>
        <w:jc w:val="both"/>
        <w:rPr>
          <w:rFonts w:ascii="Times New Roman" w:hAnsi="Times New Roman"/>
          <w:b/>
          <w:color w:val="104F75"/>
          <w:sz w:val="8"/>
          <w:szCs w:val="8"/>
        </w:rPr>
      </w:pPr>
    </w:p>
    <w:p w:rsidR="005627CE" w:rsidP="009049DE" w:rsidRDefault="005627CE" w14:paraId="7D80AA9C" w14:textId="77777777">
      <w:pPr>
        <w:jc w:val="both"/>
        <w:rPr>
          <w:rFonts w:ascii="Times New Roman" w:hAnsi="Times New Roman"/>
          <w:b/>
          <w:color w:val="104F75"/>
          <w:sz w:val="28"/>
          <w:szCs w:val="28"/>
        </w:rPr>
      </w:pPr>
    </w:p>
    <w:p w:rsidRPr="000B43FF" w:rsidR="006172EE" w:rsidP="009049DE" w:rsidRDefault="006172EE" w14:paraId="656BE063" w14:textId="3315FAE4">
      <w:pPr>
        <w:jc w:val="both"/>
        <w:rPr>
          <w:rFonts w:ascii="Times New Roman" w:hAnsi="Times New Roman"/>
          <w:b/>
          <w:color w:val="104F75"/>
          <w:sz w:val="28"/>
          <w:szCs w:val="28"/>
        </w:rPr>
      </w:pPr>
      <w:r w:rsidRPr="00BE218B">
        <w:rPr>
          <w:rFonts w:ascii="Times New Roman" w:hAnsi="Times New Roman"/>
          <w:b/>
          <w:color w:val="104F75"/>
          <w:sz w:val="28"/>
          <w:szCs w:val="28"/>
        </w:rPr>
        <w:t>Wider strategies (for example, related to attendance, behaviour, wellbeing)</w:t>
      </w:r>
    </w:p>
    <w:tbl>
      <w:tblPr>
        <w:tblW w:w="5156" w:type="pct"/>
        <w:tblInd w:w="-289" w:type="dxa"/>
        <w:tblCellMar>
          <w:left w:w="10" w:type="dxa"/>
          <w:right w:w="10" w:type="dxa"/>
        </w:tblCellMar>
        <w:tblLook w:val="04A0" w:firstRow="1" w:lastRow="0" w:firstColumn="1" w:lastColumn="0" w:noHBand="0" w:noVBand="1"/>
      </w:tblPr>
      <w:tblGrid>
        <w:gridCol w:w="3341"/>
        <w:gridCol w:w="3897"/>
        <w:gridCol w:w="2546"/>
      </w:tblGrid>
      <w:tr w:rsidRPr="00BE218B" w:rsidR="006172EE" w:rsidTr="00467754" w14:paraId="13BA9EF1" w14:textId="77777777">
        <w:trPr>
          <w:tblHeader/>
        </w:trPr>
        <w:tc>
          <w:tcPr>
            <w:tcW w:w="334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768C1D4A" w14:textId="77777777">
            <w:pPr>
              <w:jc w:val="both"/>
              <w:rPr>
                <w:rFonts w:ascii="Times New Roman" w:hAnsi="Times New Roman"/>
              </w:rPr>
            </w:pPr>
            <w:r w:rsidRPr="00BE218B">
              <w:rPr>
                <w:rFonts w:ascii="Times New Roman" w:hAnsi="Times New Roman"/>
              </w:rPr>
              <w:t>Activity</w:t>
            </w:r>
          </w:p>
        </w:tc>
        <w:tc>
          <w:tcPr>
            <w:tcW w:w="389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784C8C3A" w14:textId="77777777">
            <w:pPr>
              <w:jc w:val="both"/>
              <w:rPr>
                <w:rFonts w:ascii="Times New Roman" w:hAnsi="Times New Roman"/>
              </w:rPr>
            </w:pPr>
            <w:r w:rsidRPr="00BE218B">
              <w:rPr>
                <w:rFonts w:ascii="Times New Roman" w:hAnsi="Times New Roman"/>
              </w:rPr>
              <w:t>Evidence that supports this approach</w:t>
            </w:r>
          </w:p>
        </w:tc>
        <w:tc>
          <w:tcPr>
            <w:tcW w:w="254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2BAC8016" w14:textId="77777777">
            <w:pPr>
              <w:jc w:val="both"/>
              <w:rPr>
                <w:rFonts w:ascii="Times New Roman" w:hAnsi="Times New Roman"/>
              </w:rPr>
            </w:pPr>
            <w:r w:rsidRPr="00BE218B">
              <w:rPr>
                <w:rFonts w:ascii="Times New Roman" w:hAnsi="Times New Roman"/>
              </w:rPr>
              <w:t>Challenge number(s) addressed</w:t>
            </w:r>
          </w:p>
        </w:tc>
      </w:tr>
      <w:tr w:rsidRPr="00BE218B" w:rsidR="00E4677B" w:rsidTr="00467754" w14:paraId="0FC3DE85"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4677B" w:rsidP="00467754" w:rsidRDefault="006758F0" w14:paraId="7DED00D4" w14:textId="6B145312">
            <w:pPr>
              <w:spacing w:after="0" w:line="240" w:lineRule="auto"/>
              <w:jc w:val="both"/>
              <w:rPr>
                <w:rFonts w:ascii="Times New Roman" w:hAnsi="Times New Roman"/>
                <w:bCs/>
              </w:rPr>
            </w:pPr>
            <w:r>
              <w:rPr>
                <w:rFonts w:ascii="Times New Roman" w:hAnsi="Times New Roman"/>
                <w:bCs/>
              </w:rPr>
              <w:t>Therapeutic Thinking as a behaviour management tool</w:t>
            </w:r>
            <w:r w:rsidR="00467754">
              <w:rPr>
                <w:rFonts w:ascii="Times New Roman" w:hAnsi="Times New Roman"/>
                <w:bCs/>
              </w:rPr>
              <w:t xml:space="preserve"> to support all pupils. </w:t>
            </w:r>
          </w:p>
          <w:p w:rsidR="00467754" w:rsidP="00467754" w:rsidRDefault="00467754" w14:paraId="05C3BFAC" w14:textId="03A9A7EF">
            <w:pPr>
              <w:spacing w:after="0" w:line="240" w:lineRule="auto"/>
              <w:jc w:val="both"/>
              <w:rPr>
                <w:rFonts w:ascii="Times New Roman" w:hAnsi="Times New Roman"/>
                <w:bCs/>
              </w:rPr>
            </w:pPr>
          </w:p>
          <w:p w:rsidR="00467754" w:rsidP="00467754" w:rsidRDefault="00467754" w14:paraId="1E9C3F43" w14:textId="052DDD18">
            <w:pPr>
              <w:spacing w:after="0" w:line="240" w:lineRule="auto"/>
              <w:jc w:val="both"/>
              <w:rPr>
                <w:rFonts w:ascii="Times New Roman" w:hAnsi="Times New Roman"/>
                <w:bCs/>
              </w:rPr>
            </w:pPr>
            <w:proofErr w:type="spellStart"/>
            <w:r>
              <w:rPr>
                <w:rFonts w:ascii="Times New Roman" w:hAnsi="Times New Roman"/>
                <w:bCs/>
              </w:rPr>
              <w:t>SENDCo</w:t>
            </w:r>
            <w:proofErr w:type="spellEnd"/>
            <w:r>
              <w:rPr>
                <w:rFonts w:ascii="Times New Roman" w:hAnsi="Times New Roman"/>
                <w:bCs/>
              </w:rPr>
              <w:t xml:space="preserve"> and BSA to attend </w:t>
            </w:r>
            <w:r w:rsidRPr="007716F6">
              <w:rPr>
                <w:rFonts w:ascii="Times New Roman" w:hAnsi="Times New Roman"/>
                <w:bCs/>
                <w:highlight w:val="yellow"/>
              </w:rPr>
              <w:t>‘</w:t>
            </w:r>
            <w:r w:rsidRPr="007716F6" w:rsidR="007716F6">
              <w:rPr>
                <w:rFonts w:ascii="Times New Roman" w:hAnsi="Times New Roman"/>
                <w:bCs/>
                <w:highlight w:val="yellow"/>
              </w:rPr>
              <w:t>Step on step up training’</w:t>
            </w:r>
          </w:p>
          <w:p w:rsidR="00467754" w:rsidP="00467754" w:rsidRDefault="00467754" w14:paraId="61341E9F" w14:textId="77777777">
            <w:pPr>
              <w:spacing w:after="0" w:line="240" w:lineRule="auto"/>
              <w:jc w:val="both"/>
              <w:rPr>
                <w:rFonts w:ascii="Times New Roman" w:hAnsi="Times New Roman"/>
                <w:bCs/>
              </w:rPr>
            </w:pPr>
          </w:p>
          <w:p w:rsidRPr="00EF2B00" w:rsidR="00467754" w:rsidP="00467754" w:rsidRDefault="00467754" w14:paraId="797039F2" w14:textId="0F0C2D57">
            <w:pPr>
              <w:spacing w:after="0" w:line="240" w:lineRule="auto"/>
              <w:jc w:val="both"/>
              <w:rPr>
                <w:rFonts w:ascii="Times New Roman" w:hAnsi="Times New Roman"/>
                <w:b/>
                <w:bCs/>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B759F" w:rsidR="00E4677B" w:rsidP="00E4677B" w:rsidRDefault="00E4677B" w14:paraId="10BB633D" w14:textId="77777777">
            <w:pPr>
              <w:spacing w:after="0" w:line="240" w:lineRule="auto"/>
              <w:jc w:val="both"/>
              <w:rPr>
                <w:rFonts w:ascii="Times New Roman" w:hAnsi="Times New Roman"/>
              </w:rPr>
            </w:pPr>
            <w:r w:rsidRPr="00AB759F">
              <w:rPr>
                <w:rFonts w:ascii="Times New Roman" w:hAnsi="Times New Roman"/>
                <w:color w:val="263238"/>
                <w:shd w:val="clear" w:color="auto" w:fill="FFFFFF"/>
              </w:rPr>
              <w:t>Effective social and emotional learning (SEL) can increase positive pupil behaviour, mental health and well-being, and academic performance.</w:t>
            </w:r>
            <w:r w:rsidRPr="00AB759F">
              <w:rPr>
                <w:rFonts w:ascii="Roboto" w:hAnsi="Roboto"/>
                <w:color w:val="263238"/>
                <w:shd w:val="clear" w:color="auto" w:fill="FFFFFF"/>
              </w:rPr>
              <w:t> </w:t>
            </w:r>
            <w:r w:rsidRPr="00AB759F">
              <w:rPr>
                <w:rFonts w:ascii="Times New Roman" w:hAnsi="Times New Roman"/>
              </w:rPr>
              <w:t>By focusing on supporting the mental health of adults working in educational settings this will further support the children in our school.</w:t>
            </w:r>
          </w:p>
          <w:p w:rsidRPr="00EF2B00" w:rsidR="00E4677B" w:rsidP="00E4677B" w:rsidRDefault="00530F49" w14:paraId="616BF42B" w14:textId="72B8C4F8">
            <w:pPr>
              <w:spacing w:after="0" w:line="240" w:lineRule="auto"/>
              <w:jc w:val="both"/>
              <w:rPr>
                <w:rFonts w:ascii="Times New Roman" w:hAnsi="Times New Roman"/>
              </w:rPr>
            </w:pPr>
            <w:hyperlink w:history="1" r:id="rId24">
              <w:r w:rsidR="00AF7C13">
                <w:rPr>
                  <w:rStyle w:val="Hyperlink"/>
                  <w:rFonts w:ascii="Times New Roman" w:hAnsi="Times New Roman"/>
                </w:rPr>
                <w:t>EEF: Prioritise social and emotional learning</w:t>
              </w:r>
            </w:hyperlink>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05830E2F" w14:textId="50AE2CB8">
            <w:pPr>
              <w:spacing w:after="0" w:line="240" w:lineRule="auto"/>
              <w:jc w:val="both"/>
              <w:rPr>
                <w:rFonts w:ascii="Times New Roman" w:hAnsi="Times New Roman"/>
              </w:rPr>
            </w:pPr>
            <w:r w:rsidRPr="00EF2B00">
              <w:rPr>
                <w:rFonts w:ascii="Times New Roman" w:hAnsi="Times New Roman"/>
                <w:b/>
              </w:rPr>
              <w:t>1, 2, 3,</w:t>
            </w:r>
            <w:r>
              <w:rPr>
                <w:rFonts w:ascii="Times New Roman" w:hAnsi="Times New Roman"/>
                <w:b/>
              </w:rPr>
              <w:t xml:space="preserve"> </w:t>
            </w:r>
            <w:r w:rsidRPr="00EF2B00">
              <w:rPr>
                <w:rFonts w:ascii="Times New Roman" w:hAnsi="Times New Roman"/>
                <w:b/>
              </w:rPr>
              <w:t>4 &amp; 5</w:t>
            </w:r>
          </w:p>
        </w:tc>
      </w:tr>
      <w:tr w:rsidRPr="00BE218B" w:rsidR="00E4677B" w:rsidTr="00467754" w14:paraId="5B505852"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683C45B1" w14:textId="24E9D598">
            <w:pPr>
              <w:spacing w:after="0" w:line="240" w:lineRule="auto"/>
              <w:jc w:val="both"/>
              <w:rPr>
                <w:rFonts w:ascii="Times New Roman" w:hAnsi="Times New Roman"/>
              </w:rPr>
            </w:pPr>
            <w:r w:rsidRPr="00EF2B00">
              <w:rPr>
                <w:rFonts w:ascii="Times New Roman" w:hAnsi="Times New Roman"/>
              </w:rPr>
              <w:t>Identify needs and plan targeted int</w:t>
            </w:r>
            <w:r w:rsidR="00467754">
              <w:rPr>
                <w:rFonts w:ascii="Times New Roman" w:hAnsi="Times New Roman"/>
              </w:rPr>
              <w:t xml:space="preserve">ervention for vulnerable pupils led by Behaviour Support Assistant </w:t>
            </w:r>
          </w:p>
          <w:p w:rsidRPr="00EF2B00" w:rsidR="00E4677B" w:rsidP="00E4677B" w:rsidRDefault="00E4677B" w14:paraId="6B4A8C09" w14:textId="77777777">
            <w:pPr>
              <w:spacing w:after="0" w:line="240" w:lineRule="auto"/>
              <w:jc w:val="both"/>
              <w:rPr>
                <w:rFonts w:ascii="Times New Roman" w:hAnsi="Times New Roman"/>
              </w:rPr>
            </w:pPr>
          </w:p>
          <w:p w:rsidRPr="00EF2B00" w:rsidR="00E4677B" w:rsidP="00E4677B" w:rsidRDefault="00E4677B" w14:paraId="25EB3553" w14:textId="77777777">
            <w:pPr>
              <w:spacing w:after="0" w:line="240" w:lineRule="auto"/>
              <w:jc w:val="both"/>
              <w:rPr>
                <w:rFonts w:ascii="Times New Roman" w:hAnsi="Times New Roman"/>
              </w:rPr>
            </w:pPr>
            <w:r w:rsidRPr="00EF2B00">
              <w:rPr>
                <w:rFonts w:ascii="Times New Roman" w:hAnsi="Times New Roman"/>
              </w:rPr>
              <w:t xml:space="preserve">Use of Family Worker time to engage with parents and children. Build self-esteem and confidence in vulnerable pupils. </w:t>
            </w:r>
          </w:p>
          <w:p w:rsidRPr="00EF2B00" w:rsidR="00E4677B" w:rsidP="00E4677B" w:rsidRDefault="00E4677B" w14:paraId="4B6974F6" w14:textId="77777777">
            <w:pPr>
              <w:spacing w:after="0" w:line="240" w:lineRule="auto"/>
              <w:jc w:val="both"/>
              <w:rPr>
                <w:rFonts w:ascii="Times New Roman" w:hAnsi="Times New Roman"/>
              </w:rPr>
            </w:pPr>
          </w:p>
          <w:p w:rsidRPr="00EF2B00" w:rsidR="00E4677B" w:rsidP="00E4677B" w:rsidRDefault="00E4677B" w14:paraId="27B8E9F8" w14:textId="77777777">
            <w:pPr>
              <w:spacing w:after="0" w:line="240" w:lineRule="auto"/>
              <w:jc w:val="both"/>
              <w:rPr>
                <w:rFonts w:ascii="Times New Roman" w:hAnsi="Times New Roman"/>
              </w:rPr>
            </w:pPr>
            <w:r w:rsidRPr="00EF2B00">
              <w:rPr>
                <w:rFonts w:ascii="Times New Roman" w:hAnsi="Times New Roman"/>
              </w:rPr>
              <w:t>To develop and maintain positive behaviours for learning and social interaction.</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7BF49872" w14:textId="77777777">
            <w:pPr>
              <w:spacing w:after="0" w:line="240" w:lineRule="auto"/>
              <w:jc w:val="both"/>
              <w:rPr>
                <w:rFonts w:ascii="Times New Roman" w:hAnsi="Times New Roman"/>
              </w:rPr>
            </w:pPr>
            <w:r w:rsidRPr="00EF2B00">
              <w:rPr>
                <w:rFonts w:ascii="Times New Roman" w:hAnsi="Times New Roman"/>
              </w:rPr>
              <w:t>Targeted interventions matched to specific pupils with particular needs, including behavioural and emotional, can be effective in overcoming barriers to their learning.</w:t>
            </w:r>
          </w:p>
          <w:p w:rsidRPr="00EF2B00" w:rsidR="00E4677B" w:rsidP="00E4677B" w:rsidRDefault="00E4677B" w14:paraId="3A73A3BB" w14:textId="0EAD4284">
            <w:pPr>
              <w:spacing w:after="0" w:line="240" w:lineRule="auto"/>
              <w:jc w:val="both"/>
              <w:rPr>
                <w:rFonts w:ascii="Times New Roman" w:hAnsi="Times New Roman"/>
              </w:rPr>
            </w:pPr>
            <w:r w:rsidRPr="00EF2B00">
              <w:rPr>
                <w:rFonts w:ascii="Times New Roman" w:hAnsi="Times New Roman"/>
              </w:rPr>
              <w:t xml:space="preserve">We will use a variety of programmes which have been independently recommended and shown to be effective. We will broker specific support and follow the advice given by LA learning and behaviour support consultants. ELSA, </w:t>
            </w:r>
            <w:r w:rsidR="00A859FA">
              <w:rPr>
                <w:rFonts w:ascii="Times New Roman" w:hAnsi="Times New Roman"/>
              </w:rPr>
              <w:t xml:space="preserve">Therapeutic thinking </w:t>
            </w:r>
          </w:p>
          <w:p w:rsidRPr="00EF2B00" w:rsidR="00E4677B" w:rsidP="00E4677B" w:rsidRDefault="00E4677B" w14:paraId="015D137B" w14:textId="77777777">
            <w:pPr>
              <w:spacing w:after="0" w:line="240" w:lineRule="auto"/>
              <w:jc w:val="both"/>
              <w:rPr>
                <w:rFonts w:ascii="Times New Roman" w:hAnsi="Times New Roman"/>
              </w:rPr>
            </w:pPr>
            <w:r w:rsidRPr="00EF2B00">
              <w:rPr>
                <w:rFonts w:ascii="Times New Roman" w:hAnsi="Times New Roman"/>
              </w:rPr>
              <w:t xml:space="preserve">PHSE curriculum targeting social and emotional wellbeing.  </w:t>
            </w:r>
          </w:p>
          <w:p w:rsidR="00E4677B" w:rsidP="00E4677B" w:rsidRDefault="00530F49" w14:paraId="6AC1014A" w14:textId="77777777">
            <w:pPr>
              <w:spacing w:after="0" w:line="240" w:lineRule="auto"/>
              <w:jc w:val="both"/>
              <w:rPr>
                <w:rStyle w:val="Hyperlink"/>
                <w:rFonts w:ascii="Times New Roman" w:hAnsi="Times New Roman"/>
              </w:rPr>
            </w:pPr>
            <w:hyperlink w:history="1" r:id="rId25">
              <w:r w:rsidRPr="00EF2B00" w:rsidR="00E4677B">
                <w:rPr>
                  <w:rStyle w:val="Hyperlink"/>
                  <w:rFonts w:ascii="Times New Roman" w:hAnsi="Times New Roman"/>
                </w:rPr>
                <w:t>Behaviour interventions</w:t>
              </w:r>
            </w:hyperlink>
          </w:p>
          <w:p w:rsidRPr="00EF2B00" w:rsidR="00E4677B" w:rsidP="00E4677B" w:rsidRDefault="00E4677B" w14:paraId="095B6927" w14:textId="77777777">
            <w:pPr>
              <w:spacing w:after="0" w:line="240" w:lineRule="auto"/>
              <w:jc w:val="both"/>
              <w:rPr>
                <w:rFonts w:ascii="Times New Roman" w:hAnsi="Times New Roman"/>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12DDA003" w14:textId="2A981398">
            <w:pPr>
              <w:spacing w:after="0" w:line="240" w:lineRule="auto"/>
              <w:jc w:val="both"/>
              <w:rPr>
                <w:rFonts w:ascii="Times New Roman" w:hAnsi="Times New Roman"/>
              </w:rPr>
            </w:pPr>
            <w:r w:rsidRPr="00EF2B00">
              <w:rPr>
                <w:rFonts w:ascii="Times New Roman" w:hAnsi="Times New Roman"/>
                <w:b/>
              </w:rPr>
              <w:t>1, 2, 3,</w:t>
            </w:r>
            <w:r>
              <w:rPr>
                <w:rFonts w:ascii="Times New Roman" w:hAnsi="Times New Roman"/>
                <w:b/>
              </w:rPr>
              <w:t xml:space="preserve"> </w:t>
            </w:r>
            <w:r w:rsidRPr="00EF2B00">
              <w:rPr>
                <w:rFonts w:ascii="Times New Roman" w:hAnsi="Times New Roman"/>
                <w:b/>
              </w:rPr>
              <w:t>4 &amp; 5</w:t>
            </w:r>
          </w:p>
        </w:tc>
      </w:tr>
      <w:tr w:rsidR="00E4677B" w:rsidTr="00467754" w14:paraId="1C4FCD14"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6758F0" w:rsidRDefault="006758F0" w14:paraId="5E5409CF" w14:textId="23EB6775">
            <w:pPr>
              <w:spacing w:after="0" w:line="240" w:lineRule="auto"/>
              <w:jc w:val="both"/>
              <w:rPr>
                <w:rFonts w:ascii="Times New Roman" w:hAnsi="Times New Roman"/>
              </w:rPr>
            </w:pPr>
            <w:r>
              <w:rPr>
                <w:rFonts w:ascii="Times New Roman" w:hAnsi="Times New Roman"/>
                <w:color w:val="0C0C0C"/>
              </w:rPr>
              <w:t>To ensure high levels of attendance with a particular focus on PP and persistent absentees.</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4677B" w:rsidP="006758F0" w:rsidRDefault="00E4677B" w14:paraId="5ABA681B" w14:textId="4750B053">
            <w:pPr>
              <w:spacing w:after="0" w:line="240" w:lineRule="auto"/>
              <w:jc w:val="both"/>
              <w:rPr>
                <w:rFonts w:ascii="Times New Roman" w:hAnsi="Times New Roman"/>
                <w:color w:val="0C0C0C"/>
              </w:rPr>
            </w:pPr>
            <w:r w:rsidRPr="00EF2B00">
              <w:rPr>
                <w:rFonts w:ascii="Times New Roman" w:hAnsi="Times New Roman"/>
                <w:color w:val="0C0C0C"/>
              </w:rPr>
              <w:t xml:space="preserve">Early intervention and support for families </w:t>
            </w:r>
            <w:r w:rsidR="006758F0">
              <w:rPr>
                <w:rFonts w:ascii="Times New Roman" w:hAnsi="Times New Roman"/>
                <w:color w:val="0C0C0C"/>
              </w:rPr>
              <w:t xml:space="preserve">with persistent absence. </w:t>
            </w:r>
          </w:p>
          <w:p w:rsidR="006758F0" w:rsidP="006758F0" w:rsidRDefault="006758F0" w14:paraId="3C97E11A" w14:textId="613D2EAA">
            <w:pPr>
              <w:spacing w:after="0" w:line="240" w:lineRule="auto"/>
              <w:jc w:val="both"/>
              <w:rPr>
                <w:rFonts w:ascii="Times New Roman" w:hAnsi="Times New Roman"/>
                <w:color w:val="0C0C0C"/>
              </w:rPr>
            </w:pPr>
            <w:r>
              <w:rPr>
                <w:rFonts w:ascii="Times New Roman" w:hAnsi="Times New Roman"/>
                <w:color w:val="0C0C0C"/>
              </w:rPr>
              <w:t xml:space="preserve">Bi-Weekly support from St. Thomas Catholic Academies Trust </w:t>
            </w:r>
          </w:p>
          <w:p w:rsidRPr="00EF2B00" w:rsidR="006758F0" w:rsidP="006758F0" w:rsidRDefault="006758F0" w14:paraId="28B9B612" w14:textId="31CDBB51">
            <w:pPr>
              <w:spacing w:after="0" w:line="240" w:lineRule="auto"/>
              <w:jc w:val="both"/>
              <w:rPr>
                <w:rFonts w:ascii="Times New Roman" w:hAnsi="Times New Roman"/>
                <w:color w:val="0C0C0C"/>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778AA102" w14:textId="77777777">
            <w:pPr>
              <w:spacing w:after="0" w:line="240" w:lineRule="auto"/>
              <w:jc w:val="both"/>
              <w:rPr>
                <w:rFonts w:ascii="Times New Roman" w:hAnsi="Times New Roman"/>
                <w:b/>
              </w:rPr>
            </w:pPr>
            <w:r w:rsidRPr="00EF2B00">
              <w:rPr>
                <w:rFonts w:ascii="Times New Roman" w:hAnsi="Times New Roman"/>
                <w:b/>
              </w:rPr>
              <w:t>1, 2, 3,4 &amp; 5</w:t>
            </w:r>
          </w:p>
        </w:tc>
      </w:tr>
      <w:tr w:rsidR="00E4677B" w:rsidTr="00467754" w14:paraId="496831E0" w14:textId="77777777">
        <w:tc>
          <w:tcPr>
            <w:tcW w:w="3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7E1071D7" w14:textId="77777777">
            <w:pPr>
              <w:spacing w:after="0" w:line="240" w:lineRule="auto"/>
              <w:jc w:val="both"/>
              <w:rPr>
                <w:rFonts w:ascii="Times New Roman" w:hAnsi="Times New Roman"/>
              </w:rPr>
            </w:pPr>
            <w:r w:rsidRPr="00EF2B00">
              <w:rPr>
                <w:rFonts w:ascii="Times New Roman" w:hAnsi="Times New Roman"/>
              </w:rPr>
              <w:t xml:space="preserve">Extra-curricular activities </w:t>
            </w:r>
          </w:p>
          <w:p w:rsidRPr="00EF2B00" w:rsidR="00E4677B" w:rsidP="00E4677B" w:rsidRDefault="00E4677B" w14:paraId="57EC40E3" w14:textId="77777777">
            <w:pPr>
              <w:spacing w:after="0" w:line="240" w:lineRule="auto"/>
              <w:jc w:val="both"/>
              <w:rPr>
                <w:rFonts w:ascii="Times New Roman" w:hAnsi="Times New Roman"/>
              </w:rPr>
            </w:pPr>
            <w:r w:rsidRPr="00EF2B00">
              <w:rPr>
                <w:rFonts w:ascii="Times New Roman" w:hAnsi="Times New Roman"/>
                <w:color w:val="0C0C0C"/>
              </w:rPr>
              <w:t xml:space="preserve">Subsidised school trips, residential visits and extra-curricular activities where appropriate. </w:t>
            </w:r>
          </w:p>
          <w:p w:rsidRPr="00EF2B00" w:rsidR="00E4677B" w:rsidP="00E4677B" w:rsidRDefault="00E4677B" w14:paraId="1D822101" w14:textId="77777777">
            <w:pPr>
              <w:spacing w:after="0" w:line="240" w:lineRule="auto"/>
              <w:jc w:val="both"/>
              <w:rPr>
                <w:rFonts w:ascii="Times New Roman" w:hAnsi="Times New Roman"/>
              </w:rPr>
            </w:pPr>
            <w:r w:rsidRPr="00EF2B00">
              <w:rPr>
                <w:rFonts w:ascii="Times New Roman" w:hAnsi="Times New Roman"/>
                <w:color w:val="0C0C0C"/>
              </w:rPr>
              <w:t xml:space="preserve">Access to all lunchtime/after school clubs as priority. </w:t>
            </w:r>
          </w:p>
          <w:p w:rsidRPr="00EF2B00" w:rsidR="00E4677B" w:rsidP="00E4677B" w:rsidRDefault="00E4677B" w14:paraId="2438E35B" w14:textId="77777777">
            <w:pPr>
              <w:spacing w:after="0" w:line="240" w:lineRule="auto"/>
              <w:jc w:val="both"/>
              <w:rPr>
                <w:rFonts w:ascii="Times New Roman" w:hAnsi="Times New Roman"/>
                <w:color w:val="0C0C0C"/>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3576D22E" w14:textId="77777777">
            <w:pPr>
              <w:spacing w:after="0" w:line="240" w:lineRule="auto"/>
              <w:jc w:val="both"/>
              <w:rPr>
                <w:rFonts w:ascii="Times New Roman" w:hAnsi="Times New Roman"/>
              </w:rPr>
            </w:pPr>
            <w:r w:rsidRPr="00EF2B00">
              <w:rPr>
                <w:rFonts w:ascii="Times New Roman" w:hAnsi="Times New Roman"/>
              </w:rPr>
              <w:t>We also want to facilitate PP pupils accessing educational visits and extra-curricular activities to provide real purpose for writing and engage with the wider curriculum. These are experiences that many are missing, this limits their ability to produce the high-quality pieces of writing required to achieve GD and achieve across the curriculum</w:t>
            </w:r>
          </w:p>
          <w:p w:rsidRPr="00886E9E" w:rsidR="00E4677B" w:rsidP="00E4677B" w:rsidRDefault="00E4677B" w14:paraId="2A6A0A6D" w14:textId="77777777">
            <w:pPr>
              <w:spacing w:after="0" w:line="240" w:lineRule="auto"/>
              <w:jc w:val="both"/>
              <w:rPr>
                <w:rFonts w:ascii="Times New Roman" w:hAnsi="Times New Roman"/>
                <w:sz w:val="10"/>
                <w:szCs w:val="10"/>
              </w:rPr>
            </w:pPr>
          </w:p>
          <w:p w:rsidRPr="00EF2B00" w:rsidR="00E4677B" w:rsidP="00E4677B" w:rsidRDefault="00E4677B" w14:paraId="411EB7A9" w14:textId="77777777">
            <w:pPr>
              <w:spacing w:after="0" w:line="240" w:lineRule="auto"/>
              <w:jc w:val="both"/>
              <w:rPr>
                <w:rFonts w:ascii="Times New Roman" w:hAnsi="Times New Roman"/>
                <w:color w:val="0C0C0C"/>
              </w:rPr>
            </w:pPr>
            <w:r w:rsidRPr="00EF2B00">
              <w:rPr>
                <w:rFonts w:ascii="Times New Roman" w:hAnsi="Times New Roman"/>
                <w:color w:val="0C0C0C"/>
              </w:rPr>
              <w:t xml:space="preserve">An improved level of well-being and engagement in PP children. </w:t>
            </w:r>
          </w:p>
          <w:p w:rsidRPr="00EF2B00" w:rsidR="00E4677B" w:rsidP="00E4677B" w:rsidRDefault="00E4677B" w14:paraId="202B0D0A" w14:textId="57D070DC">
            <w:pPr>
              <w:spacing w:after="0" w:line="240" w:lineRule="auto"/>
              <w:jc w:val="both"/>
              <w:rPr>
                <w:rFonts w:ascii="Times New Roman" w:hAnsi="Times New Roman"/>
                <w:color w:val="0C0C0C"/>
              </w:rPr>
            </w:pPr>
            <w:r w:rsidRPr="00EF2B00">
              <w:rPr>
                <w:rFonts w:ascii="Times New Roman" w:hAnsi="Times New Roman"/>
                <w:color w:val="0C0C0C"/>
              </w:rPr>
              <w:t xml:space="preserve">Children have been able to take part in enrichment activities that would not normally be available to them. </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F2B00" w:rsidR="00E4677B" w:rsidP="00E4677B" w:rsidRDefault="00E4677B" w14:paraId="2E9FF434" w14:textId="77777777">
            <w:pPr>
              <w:spacing w:after="0" w:line="240" w:lineRule="auto"/>
              <w:jc w:val="both"/>
              <w:rPr>
                <w:rFonts w:ascii="Times New Roman" w:hAnsi="Times New Roman"/>
              </w:rPr>
            </w:pPr>
            <w:r w:rsidRPr="00EF2B00">
              <w:rPr>
                <w:rFonts w:ascii="Times New Roman" w:hAnsi="Times New Roman"/>
                <w:b/>
              </w:rPr>
              <w:t>1, 2, 3 &amp; 4</w:t>
            </w:r>
          </w:p>
        </w:tc>
      </w:tr>
    </w:tbl>
    <w:p w:rsidRPr="00CD29B8" w:rsidR="00CD29B8" w:rsidP="009049DE" w:rsidRDefault="00CD29B8" w14:paraId="6D88AF83" w14:textId="77777777">
      <w:pPr>
        <w:jc w:val="both"/>
        <w:rPr>
          <w:b/>
          <w:bCs/>
          <w:color w:val="104F75"/>
          <w:sz w:val="2"/>
          <w:szCs w:val="2"/>
        </w:rPr>
      </w:pPr>
    </w:p>
    <w:p w:rsidRPr="00BE218B" w:rsidR="006172EE" w:rsidP="009049DE" w:rsidRDefault="006172EE" w14:paraId="7DC97C6C" w14:textId="04AA16A7">
      <w:pPr>
        <w:jc w:val="both"/>
        <w:rPr>
          <w:rFonts w:ascii="Times New Roman" w:hAnsi="Times New Roman"/>
          <w:color w:val="104F75"/>
          <w:sz w:val="28"/>
          <w:szCs w:val="28"/>
        </w:rPr>
      </w:pPr>
      <w:r w:rsidRPr="00BE218B">
        <w:rPr>
          <w:rFonts w:ascii="Times New Roman" w:hAnsi="Times New Roman"/>
          <w:b/>
          <w:bCs/>
          <w:color w:val="104F75"/>
          <w:sz w:val="28"/>
          <w:szCs w:val="28"/>
        </w:rPr>
        <w:t xml:space="preserve">Total budgeted </w:t>
      </w:r>
      <w:r w:rsidRPr="000B43FF">
        <w:rPr>
          <w:rFonts w:ascii="Times New Roman" w:hAnsi="Times New Roman"/>
          <w:b/>
          <w:bCs/>
          <w:color w:val="104F75"/>
          <w:sz w:val="28"/>
          <w:szCs w:val="28"/>
        </w:rPr>
        <w:t xml:space="preserve">cost: £ </w:t>
      </w:r>
      <w:r w:rsidRPr="000B43FF" w:rsidR="000B43FF">
        <w:rPr>
          <w:rFonts w:ascii="Times New Roman" w:hAnsi="Times New Roman"/>
          <w:b/>
          <w:bCs/>
          <w:color w:val="104F75"/>
          <w:sz w:val="28"/>
          <w:szCs w:val="28"/>
        </w:rPr>
        <w:t>145,440</w:t>
      </w:r>
    </w:p>
    <w:p w:rsidR="00CD29B8" w:rsidP="00CD29B8" w:rsidRDefault="006172EE" w14:paraId="2BF7DB58" w14:textId="77777777">
      <w:pPr>
        <w:jc w:val="both"/>
        <w:rPr>
          <w:rFonts w:ascii="Times New Roman" w:hAnsi="Times New Roman"/>
        </w:rPr>
      </w:pPr>
      <w:r w:rsidRPr="00BE218B">
        <w:rPr>
          <w:rFonts w:ascii="Times New Roman" w:hAnsi="Times New Roman"/>
        </w:rPr>
        <w:t>Part B: Review of outcomes in the previous academic year</w:t>
      </w:r>
    </w:p>
    <w:p w:rsidRPr="00CD29B8" w:rsidR="006172EE" w:rsidP="00CD29B8" w:rsidRDefault="006172EE" w14:paraId="5030F7B7" w14:textId="165091D8">
      <w:pPr>
        <w:jc w:val="both"/>
        <w:rPr>
          <w:rFonts w:ascii="Times New Roman" w:hAnsi="Times New Roman"/>
          <w:b/>
          <w:bCs/>
          <w:color w:val="104F75"/>
          <w:sz w:val="28"/>
          <w:szCs w:val="28"/>
        </w:rPr>
      </w:pPr>
      <w:r w:rsidRPr="00CD29B8">
        <w:rPr>
          <w:rFonts w:ascii="Times New Roman" w:hAnsi="Times New Roman"/>
          <w:b/>
          <w:bCs/>
          <w:color w:val="104F75"/>
          <w:sz w:val="28"/>
          <w:szCs w:val="28"/>
        </w:rPr>
        <w:t>Pupil premium strategy outcomes</w:t>
      </w:r>
    </w:p>
    <w:p w:rsidR="006172EE" w:rsidP="009049DE" w:rsidRDefault="006172EE" w14:paraId="019BFDF4" w14:textId="761E489A">
      <w:pPr>
        <w:jc w:val="both"/>
        <w:rPr>
          <w:rFonts w:ascii="Times New Roman" w:hAnsi="Times New Roman"/>
        </w:rPr>
      </w:pPr>
      <w:r w:rsidRPr="00BE218B">
        <w:rPr>
          <w:rFonts w:ascii="Times New Roman" w:hAnsi="Times New Roman"/>
        </w:rPr>
        <w:t xml:space="preserve">This details the impact that our pupil premium activity had on pupils in the </w:t>
      </w:r>
      <w:r w:rsidR="00D0231B">
        <w:rPr>
          <w:rFonts w:ascii="Times New Roman" w:hAnsi="Times New Roman"/>
        </w:rPr>
        <w:t xml:space="preserve">2024-2025 </w:t>
      </w:r>
      <w:r w:rsidRPr="00BE218B">
        <w:rPr>
          <w:rFonts w:ascii="Times New Roman" w:hAnsi="Times New Roman"/>
        </w:rPr>
        <w:t xml:space="preserve">academic year. </w:t>
      </w:r>
    </w:p>
    <w:p w:rsidRPr="00D0231B" w:rsidR="00D0231B" w:rsidP="009049DE" w:rsidRDefault="00D0231B" w14:paraId="73080067" w14:textId="23B38A5F">
      <w:pPr>
        <w:jc w:val="both"/>
        <w:rPr>
          <w:rFonts w:ascii="Times New Roman" w:hAnsi="Times New Roman"/>
          <w:b/>
        </w:rPr>
      </w:pPr>
      <w:r w:rsidRPr="00D0231B">
        <w:rPr>
          <w:rFonts w:ascii="Times New Roman" w:hAnsi="Times New Roman"/>
          <w:b/>
        </w:rPr>
        <w:t>Year 6 Outcomes:</w:t>
      </w:r>
    </w:p>
    <w:p w:rsidR="00D0231B" w:rsidP="00D0231B" w:rsidRDefault="00D0231B" w14:paraId="27349592" w14:textId="77777777">
      <w:pPr>
        <w:pStyle w:val="BodyText"/>
        <w:spacing w:before="6"/>
        <w:rPr>
          <w:b/>
          <w:sz w:val="10"/>
        </w:rPr>
      </w:pPr>
    </w:p>
    <w:tbl>
      <w:tblPr>
        <w:tblW w:w="9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6"/>
        <w:gridCol w:w="788"/>
        <w:gridCol w:w="783"/>
        <w:gridCol w:w="658"/>
        <w:gridCol w:w="653"/>
        <w:gridCol w:w="658"/>
        <w:gridCol w:w="658"/>
        <w:gridCol w:w="653"/>
        <w:gridCol w:w="658"/>
      </w:tblGrid>
      <w:tr w:rsidR="00D0231B" w:rsidTr="00D0231B" w14:paraId="066C727A" w14:textId="77777777">
        <w:trPr>
          <w:trHeight w:val="273"/>
        </w:trPr>
        <w:tc>
          <w:tcPr>
            <w:tcW w:w="4066" w:type="dxa"/>
          </w:tcPr>
          <w:p w:rsidR="00D0231B" w:rsidP="00495ADD" w:rsidRDefault="00D0231B" w14:paraId="275AC7B9" w14:textId="77777777">
            <w:pPr>
              <w:pStyle w:val="TableParagraph"/>
              <w:tabs>
                <w:tab w:val="left" w:pos="1678"/>
              </w:tabs>
              <w:spacing w:line="253" w:lineRule="exact"/>
              <w:jc w:val="left"/>
              <w:rPr>
                <w:sz w:val="24"/>
              </w:rPr>
            </w:pPr>
            <w:r>
              <w:rPr>
                <w:sz w:val="24"/>
              </w:rPr>
              <w:t>Expected</w:t>
            </w:r>
            <w:r>
              <w:rPr>
                <w:spacing w:val="-3"/>
                <w:sz w:val="24"/>
              </w:rPr>
              <w:t xml:space="preserve"> </w:t>
            </w:r>
            <w:r>
              <w:rPr>
                <w:spacing w:val="-5"/>
                <w:sz w:val="24"/>
              </w:rPr>
              <w:t>+.</w:t>
            </w:r>
            <w:r>
              <w:rPr>
                <w:sz w:val="24"/>
              </w:rPr>
              <w:tab/>
            </w:r>
            <w:r>
              <w:rPr>
                <w:sz w:val="24"/>
              </w:rPr>
              <w:t>117</w:t>
            </w:r>
            <w:r>
              <w:rPr>
                <w:spacing w:val="-5"/>
                <w:sz w:val="24"/>
              </w:rPr>
              <w:t xml:space="preserve"> </w:t>
            </w:r>
            <w:r>
              <w:rPr>
                <w:sz w:val="24"/>
              </w:rPr>
              <w:t>pupils</w:t>
            </w:r>
            <w:r>
              <w:rPr>
                <w:spacing w:val="-2"/>
                <w:sz w:val="24"/>
              </w:rPr>
              <w:t xml:space="preserve"> </w:t>
            </w:r>
            <w:r>
              <w:rPr>
                <w:sz w:val="24"/>
              </w:rPr>
              <w:t>PP</w:t>
            </w:r>
            <w:r>
              <w:rPr>
                <w:spacing w:val="-12"/>
                <w:sz w:val="24"/>
              </w:rPr>
              <w:t xml:space="preserve"> </w:t>
            </w:r>
            <w:r>
              <w:rPr>
                <w:sz w:val="24"/>
              </w:rPr>
              <w:t>21</w:t>
            </w:r>
            <w:r>
              <w:rPr>
                <w:spacing w:val="-2"/>
                <w:sz w:val="24"/>
              </w:rPr>
              <w:t xml:space="preserve"> pupils</w:t>
            </w:r>
          </w:p>
        </w:tc>
        <w:tc>
          <w:tcPr>
            <w:tcW w:w="1571" w:type="dxa"/>
            <w:gridSpan w:val="2"/>
          </w:tcPr>
          <w:p w:rsidR="00D0231B" w:rsidP="00495ADD" w:rsidRDefault="00D0231B" w14:paraId="60ACDB32" w14:textId="77777777">
            <w:pPr>
              <w:pStyle w:val="TableParagraph"/>
              <w:spacing w:line="253" w:lineRule="exact"/>
              <w:ind w:left="385"/>
              <w:jc w:val="left"/>
              <w:rPr>
                <w:sz w:val="24"/>
              </w:rPr>
            </w:pPr>
            <w:r>
              <w:rPr>
                <w:spacing w:val="-2"/>
                <w:sz w:val="24"/>
              </w:rPr>
              <w:t>Reading</w:t>
            </w:r>
          </w:p>
        </w:tc>
        <w:tc>
          <w:tcPr>
            <w:tcW w:w="1311" w:type="dxa"/>
            <w:gridSpan w:val="2"/>
          </w:tcPr>
          <w:p w:rsidR="00D0231B" w:rsidP="00495ADD" w:rsidRDefault="00D0231B" w14:paraId="626208F2" w14:textId="77777777">
            <w:pPr>
              <w:pStyle w:val="TableParagraph"/>
              <w:spacing w:line="253" w:lineRule="exact"/>
              <w:ind w:left="283"/>
              <w:jc w:val="left"/>
              <w:rPr>
                <w:sz w:val="24"/>
              </w:rPr>
            </w:pPr>
            <w:r>
              <w:rPr>
                <w:spacing w:val="-2"/>
                <w:sz w:val="24"/>
              </w:rPr>
              <w:t>Writing</w:t>
            </w:r>
          </w:p>
        </w:tc>
        <w:tc>
          <w:tcPr>
            <w:tcW w:w="1316" w:type="dxa"/>
            <w:gridSpan w:val="2"/>
          </w:tcPr>
          <w:p w:rsidR="00D0231B" w:rsidP="00495ADD" w:rsidRDefault="00D0231B" w14:paraId="65FE0873" w14:textId="77777777">
            <w:pPr>
              <w:pStyle w:val="TableParagraph"/>
              <w:spacing w:line="253" w:lineRule="exact"/>
              <w:ind w:left="355"/>
              <w:jc w:val="left"/>
              <w:rPr>
                <w:sz w:val="24"/>
              </w:rPr>
            </w:pPr>
            <w:proofErr w:type="spellStart"/>
            <w:r>
              <w:rPr>
                <w:spacing w:val="-2"/>
                <w:sz w:val="24"/>
              </w:rPr>
              <w:t>Maths</w:t>
            </w:r>
            <w:proofErr w:type="spellEnd"/>
          </w:p>
        </w:tc>
        <w:tc>
          <w:tcPr>
            <w:tcW w:w="1311" w:type="dxa"/>
            <w:gridSpan w:val="2"/>
          </w:tcPr>
          <w:p w:rsidR="00D0231B" w:rsidP="00495ADD" w:rsidRDefault="00D0231B" w14:paraId="5D970A21" w14:textId="77777777">
            <w:pPr>
              <w:pStyle w:val="TableParagraph"/>
              <w:spacing w:line="253" w:lineRule="exact"/>
              <w:ind w:left="356"/>
              <w:jc w:val="left"/>
              <w:rPr>
                <w:sz w:val="24"/>
              </w:rPr>
            </w:pPr>
            <w:r>
              <w:rPr>
                <w:spacing w:val="-5"/>
                <w:sz w:val="24"/>
              </w:rPr>
              <w:t>RWM</w:t>
            </w:r>
          </w:p>
        </w:tc>
      </w:tr>
      <w:tr w:rsidR="00D0231B" w:rsidTr="00D0231B" w14:paraId="74126413" w14:textId="77777777">
        <w:trPr>
          <w:trHeight w:val="277"/>
        </w:trPr>
        <w:tc>
          <w:tcPr>
            <w:tcW w:w="4066" w:type="dxa"/>
          </w:tcPr>
          <w:p w:rsidR="00D0231B" w:rsidP="00495ADD" w:rsidRDefault="00D0231B" w14:paraId="097067AC" w14:textId="77777777">
            <w:pPr>
              <w:pStyle w:val="TableParagraph"/>
              <w:ind w:left="0"/>
              <w:jc w:val="left"/>
              <w:rPr>
                <w:sz w:val="20"/>
              </w:rPr>
            </w:pPr>
          </w:p>
        </w:tc>
        <w:tc>
          <w:tcPr>
            <w:tcW w:w="788" w:type="dxa"/>
          </w:tcPr>
          <w:p w:rsidR="00D0231B" w:rsidP="00495ADD" w:rsidRDefault="00D0231B" w14:paraId="3845F18D" w14:textId="77777777">
            <w:pPr>
              <w:pStyle w:val="TableParagraph"/>
              <w:spacing w:before="1" w:line="257" w:lineRule="exact"/>
              <w:ind w:left="8"/>
              <w:rPr>
                <w:sz w:val="24"/>
              </w:rPr>
            </w:pPr>
            <w:r>
              <w:rPr>
                <w:spacing w:val="-5"/>
                <w:sz w:val="24"/>
              </w:rPr>
              <w:t>All</w:t>
            </w:r>
          </w:p>
        </w:tc>
        <w:tc>
          <w:tcPr>
            <w:tcW w:w="783" w:type="dxa"/>
          </w:tcPr>
          <w:p w:rsidR="00D0231B" w:rsidP="00495ADD" w:rsidRDefault="00D0231B" w14:paraId="6E506D4F" w14:textId="77777777">
            <w:pPr>
              <w:pStyle w:val="TableParagraph"/>
              <w:spacing w:before="1" w:line="257" w:lineRule="exact"/>
              <w:ind w:left="3"/>
              <w:rPr>
                <w:sz w:val="24"/>
              </w:rPr>
            </w:pPr>
            <w:r>
              <w:rPr>
                <w:spacing w:val="-5"/>
                <w:sz w:val="24"/>
              </w:rPr>
              <w:t>PP</w:t>
            </w:r>
          </w:p>
        </w:tc>
        <w:tc>
          <w:tcPr>
            <w:tcW w:w="658" w:type="dxa"/>
          </w:tcPr>
          <w:p w:rsidR="00D0231B" w:rsidP="00495ADD" w:rsidRDefault="00D0231B" w14:paraId="1E7E6DA8" w14:textId="77777777">
            <w:pPr>
              <w:pStyle w:val="TableParagraph"/>
              <w:spacing w:before="1" w:line="257" w:lineRule="exact"/>
              <w:ind w:left="7" w:right="7"/>
              <w:rPr>
                <w:sz w:val="24"/>
              </w:rPr>
            </w:pPr>
            <w:r>
              <w:rPr>
                <w:spacing w:val="-5"/>
                <w:sz w:val="24"/>
              </w:rPr>
              <w:t>All</w:t>
            </w:r>
          </w:p>
        </w:tc>
        <w:tc>
          <w:tcPr>
            <w:tcW w:w="653" w:type="dxa"/>
          </w:tcPr>
          <w:p w:rsidR="00D0231B" w:rsidP="00495ADD" w:rsidRDefault="00D0231B" w14:paraId="7341868B" w14:textId="77777777">
            <w:pPr>
              <w:pStyle w:val="TableParagraph"/>
              <w:spacing w:before="1" w:line="257" w:lineRule="exact"/>
              <w:ind w:left="3"/>
              <w:rPr>
                <w:sz w:val="24"/>
              </w:rPr>
            </w:pPr>
            <w:r>
              <w:rPr>
                <w:spacing w:val="-5"/>
                <w:sz w:val="24"/>
              </w:rPr>
              <w:t>PP</w:t>
            </w:r>
          </w:p>
        </w:tc>
        <w:tc>
          <w:tcPr>
            <w:tcW w:w="658" w:type="dxa"/>
          </w:tcPr>
          <w:p w:rsidR="00D0231B" w:rsidP="00495ADD" w:rsidRDefault="00D0231B" w14:paraId="33D36B66" w14:textId="77777777">
            <w:pPr>
              <w:pStyle w:val="TableParagraph"/>
              <w:spacing w:before="1" w:line="257" w:lineRule="exact"/>
              <w:ind w:left="7"/>
              <w:rPr>
                <w:sz w:val="24"/>
              </w:rPr>
            </w:pPr>
            <w:r>
              <w:rPr>
                <w:spacing w:val="-5"/>
                <w:sz w:val="24"/>
              </w:rPr>
              <w:t>All</w:t>
            </w:r>
          </w:p>
        </w:tc>
        <w:tc>
          <w:tcPr>
            <w:tcW w:w="658" w:type="dxa"/>
          </w:tcPr>
          <w:p w:rsidR="00D0231B" w:rsidP="00495ADD" w:rsidRDefault="00D0231B" w14:paraId="50CBE6EB" w14:textId="77777777">
            <w:pPr>
              <w:pStyle w:val="TableParagraph"/>
              <w:spacing w:before="1" w:line="257" w:lineRule="exact"/>
              <w:ind w:left="7" w:right="7"/>
              <w:rPr>
                <w:sz w:val="24"/>
              </w:rPr>
            </w:pPr>
            <w:r>
              <w:rPr>
                <w:spacing w:val="-5"/>
                <w:sz w:val="24"/>
              </w:rPr>
              <w:t>PP</w:t>
            </w:r>
          </w:p>
        </w:tc>
        <w:tc>
          <w:tcPr>
            <w:tcW w:w="653" w:type="dxa"/>
          </w:tcPr>
          <w:p w:rsidR="00D0231B" w:rsidP="00495ADD" w:rsidRDefault="00D0231B" w14:paraId="3966AE6C" w14:textId="77777777">
            <w:pPr>
              <w:pStyle w:val="TableParagraph"/>
              <w:spacing w:before="1" w:line="257" w:lineRule="exact"/>
              <w:ind w:left="3" w:right="2"/>
              <w:rPr>
                <w:sz w:val="24"/>
              </w:rPr>
            </w:pPr>
            <w:r>
              <w:rPr>
                <w:spacing w:val="-5"/>
                <w:sz w:val="24"/>
              </w:rPr>
              <w:t>All</w:t>
            </w:r>
          </w:p>
        </w:tc>
        <w:tc>
          <w:tcPr>
            <w:tcW w:w="658" w:type="dxa"/>
          </w:tcPr>
          <w:p w:rsidR="00D0231B" w:rsidP="00495ADD" w:rsidRDefault="00D0231B" w14:paraId="333E3209" w14:textId="77777777">
            <w:pPr>
              <w:pStyle w:val="TableParagraph"/>
              <w:spacing w:before="1" w:line="257" w:lineRule="exact"/>
              <w:ind w:left="7" w:right="2"/>
              <w:rPr>
                <w:sz w:val="24"/>
              </w:rPr>
            </w:pPr>
            <w:r>
              <w:rPr>
                <w:spacing w:val="-5"/>
                <w:sz w:val="24"/>
              </w:rPr>
              <w:t>PP</w:t>
            </w:r>
          </w:p>
        </w:tc>
      </w:tr>
      <w:tr w:rsidR="00D0231B" w:rsidTr="00D0231B" w14:paraId="5972EE15" w14:textId="77777777">
        <w:trPr>
          <w:trHeight w:val="277"/>
        </w:trPr>
        <w:tc>
          <w:tcPr>
            <w:tcW w:w="4066" w:type="dxa"/>
          </w:tcPr>
          <w:p w:rsidR="00D0231B" w:rsidP="00495ADD" w:rsidRDefault="00D0231B" w14:paraId="009620D2" w14:textId="77777777">
            <w:pPr>
              <w:pStyle w:val="TableParagraph"/>
              <w:spacing w:line="258" w:lineRule="exact"/>
              <w:jc w:val="left"/>
              <w:rPr>
                <w:sz w:val="24"/>
              </w:rPr>
            </w:pPr>
            <w:r>
              <w:rPr>
                <w:sz w:val="24"/>
              </w:rPr>
              <w:t>Outcomes</w:t>
            </w:r>
            <w:r>
              <w:rPr>
                <w:spacing w:val="-13"/>
                <w:sz w:val="24"/>
              </w:rPr>
              <w:t xml:space="preserve"> </w:t>
            </w:r>
            <w:r>
              <w:rPr>
                <w:sz w:val="24"/>
              </w:rPr>
              <w:t>in</w:t>
            </w:r>
            <w:r>
              <w:rPr>
                <w:spacing w:val="-15"/>
                <w:sz w:val="24"/>
              </w:rPr>
              <w:t xml:space="preserve"> </w:t>
            </w:r>
            <w:r>
              <w:rPr>
                <w:sz w:val="24"/>
              </w:rPr>
              <w:t>Year</w:t>
            </w:r>
            <w:r>
              <w:rPr>
                <w:spacing w:val="-10"/>
                <w:sz w:val="24"/>
              </w:rPr>
              <w:t xml:space="preserve"> 6</w:t>
            </w:r>
          </w:p>
        </w:tc>
        <w:tc>
          <w:tcPr>
            <w:tcW w:w="788" w:type="dxa"/>
          </w:tcPr>
          <w:p w:rsidR="00D0231B" w:rsidP="00495ADD" w:rsidRDefault="00D0231B" w14:paraId="1A75CBC4" w14:textId="77777777">
            <w:pPr>
              <w:pStyle w:val="TableParagraph"/>
              <w:spacing w:line="258" w:lineRule="exact"/>
              <w:ind w:left="8"/>
              <w:rPr>
                <w:sz w:val="24"/>
              </w:rPr>
            </w:pPr>
            <w:r>
              <w:rPr>
                <w:spacing w:val="-5"/>
                <w:sz w:val="24"/>
              </w:rPr>
              <w:t>81%</w:t>
            </w:r>
          </w:p>
        </w:tc>
        <w:tc>
          <w:tcPr>
            <w:tcW w:w="783" w:type="dxa"/>
          </w:tcPr>
          <w:p w:rsidR="00D0231B" w:rsidP="00495ADD" w:rsidRDefault="00D0231B" w14:paraId="3416EFE1" w14:textId="77777777">
            <w:pPr>
              <w:pStyle w:val="TableParagraph"/>
              <w:spacing w:line="258" w:lineRule="exact"/>
              <w:ind w:left="3"/>
              <w:rPr>
                <w:sz w:val="24"/>
              </w:rPr>
            </w:pPr>
            <w:r>
              <w:rPr>
                <w:spacing w:val="-5"/>
                <w:sz w:val="24"/>
              </w:rPr>
              <w:t>67%</w:t>
            </w:r>
          </w:p>
        </w:tc>
        <w:tc>
          <w:tcPr>
            <w:tcW w:w="658" w:type="dxa"/>
          </w:tcPr>
          <w:p w:rsidR="00D0231B" w:rsidP="00495ADD" w:rsidRDefault="00D0231B" w14:paraId="6EFD4943" w14:textId="77777777">
            <w:pPr>
              <w:pStyle w:val="TableParagraph"/>
              <w:spacing w:line="258" w:lineRule="exact"/>
              <w:ind w:left="7" w:right="7"/>
              <w:rPr>
                <w:sz w:val="24"/>
              </w:rPr>
            </w:pPr>
            <w:r>
              <w:rPr>
                <w:spacing w:val="-5"/>
                <w:sz w:val="24"/>
              </w:rPr>
              <w:t>86%</w:t>
            </w:r>
          </w:p>
        </w:tc>
        <w:tc>
          <w:tcPr>
            <w:tcW w:w="653" w:type="dxa"/>
          </w:tcPr>
          <w:p w:rsidR="00D0231B" w:rsidP="00495ADD" w:rsidRDefault="00D0231B" w14:paraId="05F09295" w14:textId="77777777">
            <w:pPr>
              <w:pStyle w:val="TableParagraph"/>
              <w:spacing w:line="258" w:lineRule="exact"/>
              <w:ind w:left="3"/>
              <w:rPr>
                <w:sz w:val="24"/>
              </w:rPr>
            </w:pPr>
            <w:r>
              <w:rPr>
                <w:spacing w:val="-5"/>
                <w:sz w:val="24"/>
              </w:rPr>
              <w:t>91%</w:t>
            </w:r>
          </w:p>
        </w:tc>
        <w:tc>
          <w:tcPr>
            <w:tcW w:w="658" w:type="dxa"/>
          </w:tcPr>
          <w:p w:rsidR="00D0231B" w:rsidP="00495ADD" w:rsidRDefault="00D0231B" w14:paraId="793403F7" w14:textId="77777777">
            <w:pPr>
              <w:pStyle w:val="TableParagraph"/>
              <w:spacing w:line="258" w:lineRule="exact"/>
              <w:ind w:left="7"/>
              <w:rPr>
                <w:sz w:val="24"/>
              </w:rPr>
            </w:pPr>
            <w:r>
              <w:rPr>
                <w:spacing w:val="-5"/>
                <w:sz w:val="24"/>
              </w:rPr>
              <w:t>71%</w:t>
            </w:r>
          </w:p>
        </w:tc>
        <w:tc>
          <w:tcPr>
            <w:tcW w:w="658" w:type="dxa"/>
          </w:tcPr>
          <w:p w:rsidR="00D0231B" w:rsidP="00495ADD" w:rsidRDefault="00D0231B" w14:paraId="5B891084" w14:textId="77777777">
            <w:pPr>
              <w:pStyle w:val="TableParagraph"/>
              <w:spacing w:line="258" w:lineRule="exact"/>
              <w:ind w:left="7" w:right="7"/>
              <w:rPr>
                <w:sz w:val="24"/>
              </w:rPr>
            </w:pPr>
            <w:r>
              <w:rPr>
                <w:spacing w:val="-5"/>
                <w:sz w:val="24"/>
              </w:rPr>
              <w:t>38%</w:t>
            </w:r>
          </w:p>
        </w:tc>
        <w:tc>
          <w:tcPr>
            <w:tcW w:w="653" w:type="dxa"/>
          </w:tcPr>
          <w:p w:rsidR="00D0231B" w:rsidP="00495ADD" w:rsidRDefault="00D0231B" w14:paraId="344B8679" w14:textId="77777777">
            <w:pPr>
              <w:pStyle w:val="TableParagraph"/>
              <w:spacing w:line="258" w:lineRule="exact"/>
              <w:ind w:left="3" w:right="2"/>
              <w:rPr>
                <w:sz w:val="24"/>
              </w:rPr>
            </w:pPr>
            <w:r>
              <w:rPr>
                <w:spacing w:val="-5"/>
                <w:sz w:val="24"/>
              </w:rPr>
              <w:t>62%</w:t>
            </w:r>
          </w:p>
        </w:tc>
        <w:tc>
          <w:tcPr>
            <w:tcW w:w="658" w:type="dxa"/>
          </w:tcPr>
          <w:p w:rsidR="00D0231B" w:rsidP="00495ADD" w:rsidRDefault="00D0231B" w14:paraId="5072A6B9" w14:textId="77777777">
            <w:pPr>
              <w:pStyle w:val="TableParagraph"/>
              <w:spacing w:line="258" w:lineRule="exact"/>
              <w:ind w:left="7" w:right="2"/>
              <w:rPr>
                <w:sz w:val="24"/>
              </w:rPr>
            </w:pPr>
            <w:r>
              <w:rPr>
                <w:spacing w:val="-5"/>
                <w:sz w:val="24"/>
              </w:rPr>
              <w:t>28%</w:t>
            </w:r>
          </w:p>
        </w:tc>
      </w:tr>
    </w:tbl>
    <w:p w:rsidR="00D0231B" w:rsidP="00D0231B" w:rsidRDefault="00D0231B" w14:paraId="29248488" w14:textId="77777777">
      <w:pPr>
        <w:pStyle w:val="BodyText"/>
        <w:spacing w:before="6" w:after="1"/>
        <w:rPr>
          <w:b/>
          <w:sz w:val="10"/>
        </w:rPr>
      </w:pPr>
    </w:p>
    <w:tbl>
      <w:tblPr>
        <w:tblW w:w="9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6"/>
        <w:gridCol w:w="788"/>
        <w:gridCol w:w="783"/>
        <w:gridCol w:w="658"/>
        <w:gridCol w:w="653"/>
        <w:gridCol w:w="658"/>
        <w:gridCol w:w="658"/>
        <w:gridCol w:w="653"/>
        <w:gridCol w:w="658"/>
      </w:tblGrid>
      <w:tr w:rsidR="00D0231B" w:rsidTr="00D0231B" w14:paraId="210F806B" w14:textId="77777777">
        <w:trPr>
          <w:trHeight w:val="277"/>
        </w:trPr>
        <w:tc>
          <w:tcPr>
            <w:tcW w:w="4066" w:type="dxa"/>
          </w:tcPr>
          <w:p w:rsidR="00D0231B" w:rsidP="00495ADD" w:rsidRDefault="00D0231B" w14:paraId="78FD1445" w14:textId="77777777">
            <w:pPr>
              <w:pStyle w:val="TableParagraph"/>
              <w:spacing w:line="258" w:lineRule="exact"/>
              <w:jc w:val="left"/>
              <w:rPr>
                <w:sz w:val="24"/>
              </w:rPr>
            </w:pPr>
            <w:r>
              <w:rPr>
                <w:sz w:val="24"/>
              </w:rPr>
              <w:t>Greater</w:t>
            </w:r>
            <w:r>
              <w:rPr>
                <w:spacing w:val="-3"/>
                <w:sz w:val="24"/>
              </w:rPr>
              <w:t xml:space="preserve"> </w:t>
            </w:r>
            <w:r>
              <w:rPr>
                <w:spacing w:val="-2"/>
                <w:sz w:val="24"/>
              </w:rPr>
              <w:t>Depth</w:t>
            </w:r>
          </w:p>
        </w:tc>
        <w:tc>
          <w:tcPr>
            <w:tcW w:w="1571" w:type="dxa"/>
            <w:gridSpan w:val="2"/>
          </w:tcPr>
          <w:p w:rsidR="00D0231B" w:rsidP="00495ADD" w:rsidRDefault="00D0231B" w14:paraId="1FFF841E" w14:textId="77777777">
            <w:pPr>
              <w:pStyle w:val="TableParagraph"/>
              <w:spacing w:line="258" w:lineRule="exact"/>
              <w:ind w:left="385"/>
              <w:jc w:val="left"/>
              <w:rPr>
                <w:sz w:val="24"/>
              </w:rPr>
            </w:pPr>
            <w:r>
              <w:rPr>
                <w:spacing w:val="-2"/>
                <w:sz w:val="24"/>
              </w:rPr>
              <w:t>Reading</w:t>
            </w:r>
          </w:p>
        </w:tc>
        <w:tc>
          <w:tcPr>
            <w:tcW w:w="1311" w:type="dxa"/>
            <w:gridSpan w:val="2"/>
          </w:tcPr>
          <w:p w:rsidR="00D0231B" w:rsidP="00495ADD" w:rsidRDefault="00D0231B" w14:paraId="287C3FDA" w14:textId="77777777">
            <w:pPr>
              <w:pStyle w:val="TableParagraph"/>
              <w:spacing w:line="258" w:lineRule="exact"/>
              <w:ind w:left="283"/>
              <w:jc w:val="left"/>
              <w:rPr>
                <w:sz w:val="24"/>
              </w:rPr>
            </w:pPr>
            <w:r>
              <w:rPr>
                <w:spacing w:val="-2"/>
                <w:sz w:val="24"/>
              </w:rPr>
              <w:t>Writing</w:t>
            </w:r>
          </w:p>
        </w:tc>
        <w:tc>
          <w:tcPr>
            <w:tcW w:w="1316" w:type="dxa"/>
            <w:gridSpan w:val="2"/>
          </w:tcPr>
          <w:p w:rsidR="00D0231B" w:rsidP="00495ADD" w:rsidRDefault="00D0231B" w14:paraId="41AA5694" w14:textId="77777777">
            <w:pPr>
              <w:pStyle w:val="TableParagraph"/>
              <w:spacing w:line="258" w:lineRule="exact"/>
              <w:ind w:left="355"/>
              <w:jc w:val="left"/>
              <w:rPr>
                <w:sz w:val="24"/>
              </w:rPr>
            </w:pPr>
            <w:proofErr w:type="spellStart"/>
            <w:r>
              <w:rPr>
                <w:spacing w:val="-2"/>
                <w:sz w:val="24"/>
              </w:rPr>
              <w:t>Maths</w:t>
            </w:r>
            <w:proofErr w:type="spellEnd"/>
          </w:p>
        </w:tc>
        <w:tc>
          <w:tcPr>
            <w:tcW w:w="1311" w:type="dxa"/>
            <w:gridSpan w:val="2"/>
          </w:tcPr>
          <w:p w:rsidR="00D0231B" w:rsidP="00495ADD" w:rsidRDefault="00D0231B" w14:paraId="3EC83113" w14:textId="77777777">
            <w:pPr>
              <w:pStyle w:val="TableParagraph"/>
              <w:spacing w:line="258" w:lineRule="exact"/>
              <w:ind w:left="356"/>
              <w:jc w:val="left"/>
              <w:rPr>
                <w:sz w:val="24"/>
              </w:rPr>
            </w:pPr>
            <w:r>
              <w:rPr>
                <w:spacing w:val="-5"/>
                <w:sz w:val="24"/>
              </w:rPr>
              <w:t>RWM</w:t>
            </w:r>
          </w:p>
        </w:tc>
      </w:tr>
      <w:tr w:rsidR="00D0231B" w:rsidTr="00D0231B" w14:paraId="3476CB3A" w14:textId="77777777">
        <w:trPr>
          <w:trHeight w:val="273"/>
        </w:trPr>
        <w:tc>
          <w:tcPr>
            <w:tcW w:w="4066" w:type="dxa"/>
          </w:tcPr>
          <w:p w:rsidR="00D0231B" w:rsidP="00495ADD" w:rsidRDefault="00D0231B" w14:paraId="6ABE4C87" w14:textId="77777777">
            <w:pPr>
              <w:pStyle w:val="TableParagraph"/>
              <w:ind w:left="0"/>
              <w:jc w:val="left"/>
              <w:rPr>
                <w:sz w:val="20"/>
              </w:rPr>
            </w:pPr>
          </w:p>
        </w:tc>
        <w:tc>
          <w:tcPr>
            <w:tcW w:w="788" w:type="dxa"/>
          </w:tcPr>
          <w:p w:rsidR="00D0231B" w:rsidP="00495ADD" w:rsidRDefault="00D0231B" w14:paraId="218AD812" w14:textId="77777777">
            <w:pPr>
              <w:pStyle w:val="TableParagraph"/>
              <w:spacing w:line="253" w:lineRule="exact"/>
              <w:ind w:left="8"/>
              <w:rPr>
                <w:sz w:val="24"/>
              </w:rPr>
            </w:pPr>
            <w:r>
              <w:rPr>
                <w:spacing w:val="-5"/>
                <w:sz w:val="24"/>
              </w:rPr>
              <w:t>All</w:t>
            </w:r>
          </w:p>
        </w:tc>
        <w:tc>
          <w:tcPr>
            <w:tcW w:w="783" w:type="dxa"/>
          </w:tcPr>
          <w:p w:rsidR="00D0231B" w:rsidP="00495ADD" w:rsidRDefault="00D0231B" w14:paraId="668FFC22" w14:textId="77777777">
            <w:pPr>
              <w:pStyle w:val="TableParagraph"/>
              <w:spacing w:line="253" w:lineRule="exact"/>
              <w:ind w:left="3"/>
              <w:rPr>
                <w:sz w:val="24"/>
              </w:rPr>
            </w:pPr>
            <w:r>
              <w:rPr>
                <w:spacing w:val="-5"/>
                <w:sz w:val="24"/>
              </w:rPr>
              <w:t>PP</w:t>
            </w:r>
          </w:p>
        </w:tc>
        <w:tc>
          <w:tcPr>
            <w:tcW w:w="658" w:type="dxa"/>
          </w:tcPr>
          <w:p w:rsidR="00D0231B" w:rsidP="00495ADD" w:rsidRDefault="00D0231B" w14:paraId="3CC89D23" w14:textId="77777777">
            <w:pPr>
              <w:pStyle w:val="TableParagraph"/>
              <w:spacing w:line="253" w:lineRule="exact"/>
              <w:ind w:left="7" w:right="7"/>
              <w:rPr>
                <w:sz w:val="24"/>
              </w:rPr>
            </w:pPr>
            <w:r>
              <w:rPr>
                <w:spacing w:val="-5"/>
                <w:sz w:val="24"/>
              </w:rPr>
              <w:t>All</w:t>
            </w:r>
          </w:p>
        </w:tc>
        <w:tc>
          <w:tcPr>
            <w:tcW w:w="653" w:type="dxa"/>
          </w:tcPr>
          <w:p w:rsidR="00D0231B" w:rsidP="00495ADD" w:rsidRDefault="00D0231B" w14:paraId="77411A0F" w14:textId="77777777">
            <w:pPr>
              <w:pStyle w:val="TableParagraph"/>
              <w:spacing w:line="253" w:lineRule="exact"/>
              <w:ind w:left="3"/>
              <w:rPr>
                <w:sz w:val="24"/>
              </w:rPr>
            </w:pPr>
            <w:r>
              <w:rPr>
                <w:spacing w:val="-5"/>
                <w:sz w:val="24"/>
              </w:rPr>
              <w:t>PP</w:t>
            </w:r>
          </w:p>
        </w:tc>
        <w:tc>
          <w:tcPr>
            <w:tcW w:w="658" w:type="dxa"/>
          </w:tcPr>
          <w:p w:rsidR="00D0231B" w:rsidP="00495ADD" w:rsidRDefault="00D0231B" w14:paraId="1791A331" w14:textId="77777777">
            <w:pPr>
              <w:pStyle w:val="TableParagraph"/>
              <w:spacing w:line="253" w:lineRule="exact"/>
              <w:ind w:left="7"/>
              <w:rPr>
                <w:sz w:val="24"/>
              </w:rPr>
            </w:pPr>
            <w:r>
              <w:rPr>
                <w:spacing w:val="-5"/>
                <w:sz w:val="24"/>
              </w:rPr>
              <w:t>All</w:t>
            </w:r>
          </w:p>
        </w:tc>
        <w:tc>
          <w:tcPr>
            <w:tcW w:w="658" w:type="dxa"/>
          </w:tcPr>
          <w:p w:rsidR="00D0231B" w:rsidP="00495ADD" w:rsidRDefault="00D0231B" w14:paraId="492E5E73" w14:textId="77777777">
            <w:pPr>
              <w:pStyle w:val="TableParagraph"/>
              <w:spacing w:line="253" w:lineRule="exact"/>
              <w:ind w:left="7" w:right="7"/>
              <w:rPr>
                <w:sz w:val="24"/>
              </w:rPr>
            </w:pPr>
            <w:r>
              <w:rPr>
                <w:spacing w:val="-5"/>
                <w:sz w:val="24"/>
              </w:rPr>
              <w:t>PP</w:t>
            </w:r>
          </w:p>
        </w:tc>
        <w:tc>
          <w:tcPr>
            <w:tcW w:w="653" w:type="dxa"/>
          </w:tcPr>
          <w:p w:rsidR="00D0231B" w:rsidP="00495ADD" w:rsidRDefault="00D0231B" w14:paraId="12EA3ED7" w14:textId="77777777">
            <w:pPr>
              <w:pStyle w:val="TableParagraph"/>
              <w:spacing w:line="253" w:lineRule="exact"/>
              <w:ind w:left="3" w:right="2"/>
              <w:rPr>
                <w:sz w:val="24"/>
              </w:rPr>
            </w:pPr>
            <w:r>
              <w:rPr>
                <w:spacing w:val="-5"/>
                <w:sz w:val="24"/>
              </w:rPr>
              <w:t>All</w:t>
            </w:r>
          </w:p>
        </w:tc>
        <w:tc>
          <w:tcPr>
            <w:tcW w:w="658" w:type="dxa"/>
          </w:tcPr>
          <w:p w:rsidR="00D0231B" w:rsidP="00495ADD" w:rsidRDefault="00D0231B" w14:paraId="3F798882" w14:textId="77777777">
            <w:pPr>
              <w:pStyle w:val="TableParagraph"/>
              <w:spacing w:line="253" w:lineRule="exact"/>
              <w:ind w:left="7" w:right="2"/>
              <w:rPr>
                <w:sz w:val="24"/>
              </w:rPr>
            </w:pPr>
            <w:r>
              <w:rPr>
                <w:spacing w:val="-5"/>
                <w:sz w:val="24"/>
              </w:rPr>
              <w:t>PP</w:t>
            </w:r>
          </w:p>
        </w:tc>
      </w:tr>
      <w:tr w:rsidR="00D0231B" w:rsidTr="00D0231B" w14:paraId="6BE64FFE" w14:textId="77777777">
        <w:trPr>
          <w:trHeight w:val="278"/>
        </w:trPr>
        <w:tc>
          <w:tcPr>
            <w:tcW w:w="4066" w:type="dxa"/>
          </w:tcPr>
          <w:p w:rsidR="00D0231B" w:rsidP="00495ADD" w:rsidRDefault="00D0231B" w14:paraId="4C5F4E68" w14:textId="77777777">
            <w:pPr>
              <w:pStyle w:val="TableParagraph"/>
              <w:spacing w:line="258" w:lineRule="exact"/>
              <w:jc w:val="left"/>
              <w:rPr>
                <w:sz w:val="24"/>
              </w:rPr>
            </w:pPr>
            <w:r>
              <w:rPr>
                <w:sz w:val="24"/>
              </w:rPr>
              <w:t>Outcomes</w:t>
            </w:r>
            <w:r>
              <w:rPr>
                <w:spacing w:val="-13"/>
                <w:sz w:val="24"/>
              </w:rPr>
              <w:t xml:space="preserve"> </w:t>
            </w:r>
            <w:r>
              <w:rPr>
                <w:sz w:val="24"/>
              </w:rPr>
              <w:t>in</w:t>
            </w:r>
            <w:r>
              <w:rPr>
                <w:spacing w:val="-15"/>
                <w:sz w:val="24"/>
              </w:rPr>
              <w:t xml:space="preserve"> </w:t>
            </w:r>
            <w:r>
              <w:rPr>
                <w:sz w:val="24"/>
              </w:rPr>
              <w:t>Year</w:t>
            </w:r>
            <w:r>
              <w:rPr>
                <w:spacing w:val="-10"/>
                <w:sz w:val="24"/>
              </w:rPr>
              <w:t xml:space="preserve"> 6</w:t>
            </w:r>
          </w:p>
        </w:tc>
        <w:tc>
          <w:tcPr>
            <w:tcW w:w="788" w:type="dxa"/>
          </w:tcPr>
          <w:p w:rsidR="00D0231B" w:rsidP="00495ADD" w:rsidRDefault="00D0231B" w14:paraId="7F4FB98E" w14:textId="77777777">
            <w:pPr>
              <w:pStyle w:val="TableParagraph"/>
              <w:spacing w:line="258" w:lineRule="exact"/>
              <w:ind w:left="8"/>
              <w:rPr>
                <w:sz w:val="24"/>
              </w:rPr>
            </w:pPr>
            <w:r>
              <w:rPr>
                <w:spacing w:val="-5"/>
                <w:sz w:val="24"/>
              </w:rPr>
              <w:t>36%</w:t>
            </w:r>
          </w:p>
        </w:tc>
        <w:tc>
          <w:tcPr>
            <w:tcW w:w="783" w:type="dxa"/>
          </w:tcPr>
          <w:p w:rsidR="00D0231B" w:rsidP="00495ADD" w:rsidRDefault="00D0231B" w14:paraId="308E6B42" w14:textId="77777777">
            <w:pPr>
              <w:pStyle w:val="TableParagraph"/>
              <w:spacing w:line="258" w:lineRule="exact"/>
              <w:ind w:left="3"/>
              <w:rPr>
                <w:sz w:val="24"/>
              </w:rPr>
            </w:pPr>
            <w:r>
              <w:rPr>
                <w:spacing w:val="-5"/>
                <w:sz w:val="24"/>
              </w:rPr>
              <w:t>10%</w:t>
            </w:r>
          </w:p>
        </w:tc>
        <w:tc>
          <w:tcPr>
            <w:tcW w:w="658" w:type="dxa"/>
          </w:tcPr>
          <w:p w:rsidR="00D0231B" w:rsidP="00495ADD" w:rsidRDefault="00D0231B" w14:paraId="62B58164" w14:textId="77777777">
            <w:pPr>
              <w:pStyle w:val="TableParagraph"/>
              <w:spacing w:line="258" w:lineRule="exact"/>
              <w:ind w:left="7" w:right="7"/>
              <w:rPr>
                <w:sz w:val="24"/>
              </w:rPr>
            </w:pPr>
            <w:r>
              <w:rPr>
                <w:spacing w:val="-5"/>
                <w:sz w:val="24"/>
              </w:rPr>
              <w:t>25%</w:t>
            </w:r>
          </w:p>
        </w:tc>
        <w:tc>
          <w:tcPr>
            <w:tcW w:w="653" w:type="dxa"/>
          </w:tcPr>
          <w:p w:rsidR="00D0231B" w:rsidP="00495ADD" w:rsidRDefault="00D0231B" w14:paraId="6831BEEE" w14:textId="77777777">
            <w:pPr>
              <w:pStyle w:val="TableParagraph"/>
              <w:spacing w:line="258" w:lineRule="exact"/>
              <w:ind w:left="3"/>
              <w:rPr>
                <w:sz w:val="24"/>
              </w:rPr>
            </w:pPr>
            <w:r>
              <w:rPr>
                <w:spacing w:val="-5"/>
                <w:sz w:val="24"/>
              </w:rPr>
              <w:t>5%</w:t>
            </w:r>
          </w:p>
        </w:tc>
        <w:tc>
          <w:tcPr>
            <w:tcW w:w="658" w:type="dxa"/>
          </w:tcPr>
          <w:p w:rsidR="00D0231B" w:rsidP="00495ADD" w:rsidRDefault="00D0231B" w14:paraId="577695FD" w14:textId="77777777">
            <w:pPr>
              <w:pStyle w:val="TableParagraph"/>
              <w:spacing w:line="258" w:lineRule="exact"/>
              <w:ind w:left="7"/>
              <w:rPr>
                <w:sz w:val="24"/>
              </w:rPr>
            </w:pPr>
            <w:r>
              <w:rPr>
                <w:spacing w:val="-5"/>
                <w:sz w:val="24"/>
              </w:rPr>
              <w:t>26%</w:t>
            </w:r>
          </w:p>
        </w:tc>
        <w:tc>
          <w:tcPr>
            <w:tcW w:w="658" w:type="dxa"/>
          </w:tcPr>
          <w:p w:rsidR="00D0231B" w:rsidP="00495ADD" w:rsidRDefault="00D0231B" w14:paraId="7B64E977" w14:textId="77777777">
            <w:pPr>
              <w:pStyle w:val="TableParagraph"/>
              <w:spacing w:line="258" w:lineRule="exact"/>
              <w:ind w:left="7" w:right="7"/>
              <w:rPr>
                <w:sz w:val="24"/>
              </w:rPr>
            </w:pPr>
            <w:r>
              <w:rPr>
                <w:spacing w:val="-5"/>
                <w:sz w:val="24"/>
              </w:rPr>
              <w:t>5%</w:t>
            </w:r>
          </w:p>
        </w:tc>
        <w:tc>
          <w:tcPr>
            <w:tcW w:w="653" w:type="dxa"/>
          </w:tcPr>
          <w:p w:rsidR="00D0231B" w:rsidP="00495ADD" w:rsidRDefault="00D0231B" w14:paraId="695D8346" w14:textId="77777777">
            <w:pPr>
              <w:pStyle w:val="TableParagraph"/>
              <w:spacing w:line="258" w:lineRule="exact"/>
              <w:ind w:left="3" w:right="2"/>
              <w:rPr>
                <w:sz w:val="24"/>
              </w:rPr>
            </w:pPr>
            <w:r>
              <w:rPr>
                <w:spacing w:val="-5"/>
                <w:sz w:val="24"/>
              </w:rPr>
              <w:t>12%</w:t>
            </w:r>
          </w:p>
        </w:tc>
        <w:tc>
          <w:tcPr>
            <w:tcW w:w="658" w:type="dxa"/>
          </w:tcPr>
          <w:p w:rsidR="00D0231B" w:rsidP="00495ADD" w:rsidRDefault="00D0231B" w14:paraId="4381F6D0" w14:textId="77777777">
            <w:pPr>
              <w:pStyle w:val="TableParagraph"/>
              <w:spacing w:line="258" w:lineRule="exact"/>
              <w:ind w:left="7" w:right="2"/>
              <w:rPr>
                <w:sz w:val="24"/>
              </w:rPr>
            </w:pPr>
            <w:r>
              <w:rPr>
                <w:sz w:val="24"/>
              </w:rPr>
              <w:t>-</w:t>
            </w:r>
            <w:r>
              <w:rPr>
                <w:spacing w:val="-10"/>
                <w:sz w:val="24"/>
              </w:rPr>
              <w:t>%</w:t>
            </w:r>
          </w:p>
        </w:tc>
      </w:tr>
    </w:tbl>
    <w:p w:rsidR="009E52CB" w:rsidP="00ED16D3" w:rsidRDefault="009E52CB" w14:paraId="255CEF62" w14:textId="7636767E">
      <w:pPr>
        <w:pStyle w:val="Heading2"/>
        <w:spacing w:before="0" w:after="0"/>
        <w:jc w:val="both"/>
        <w:rPr>
          <w:sz w:val="10"/>
          <w:szCs w:val="10"/>
        </w:rPr>
      </w:pPr>
    </w:p>
    <w:p w:rsidR="0023636E" w:rsidP="0023636E" w:rsidRDefault="0023636E" w14:paraId="226CBCFB" w14:textId="4597AA90"/>
    <w:p w:rsidRPr="0023636E" w:rsidR="0023636E" w:rsidP="0023636E" w:rsidRDefault="0023636E" w14:paraId="66772463" w14:textId="77777777"/>
    <w:p w:rsidR="006172EE" w:rsidP="00ED16D3" w:rsidRDefault="006172EE" w14:paraId="196D448B" w14:textId="506A9EDA">
      <w:pPr>
        <w:pStyle w:val="Heading2"/>
        <w:spacing w:before="0" w:after="0"/>
        <w:jc w:val="both"/>
      </w:pPr>
      <w:r w:rsidRPr="00BE218B">
        <w:t>Externally provided programmes</w:t>
      </w:r>
    </w:p>
    <w:p w:rsidRPr="00ED16D3" w:rsidR="00ED16D3" w:rsidP="00ED16D3" w:rsidRDefault="00ED16D3" w14:paraId="5A240BE8" w14:textId="77777777">
      <w:pPr>
        <w:spacing w:after="0" w:line="240" w:lineRule="auto"/>
        <w:rPr>
          <w:sz w:val="10"/>
          <w:szCs w:val="10"/>
        </w:rPr>
      </w:pPr>
    </w:p>
    <w:tbl>
      <w:tblPr>
        <w:tblW w:w="5000" w:type="pct"/>
        <w:tblCellMar>
          <w:left w:w="10" w:type="dxa"/>
          <w:right w:w="10" w:type="dxa"/>
        </w:tblCellMar>
        <w:tblLook w:val="04A0" w:firstRow="1" w:lastRow="0" w:firstColumn="1" w:lastColumn="0" w:noHBand="0" w:noVBand="1"/>
      </w:tblPr>
      <w:tblGrid>
        <w:gridCol w:w="5044"/>
        <w:gridCol w:w="4444"/>
      </w:tblGrid>
      <w:tr w:rsidRPr="00BE218B" w:rsidR="006172EE" w:rsidTr="00A859FA" w14:paraId="72B1F153" w14:textId="77777777">
        <w:trPr>
          <w:tblHeader/>
        </w:trPr>
        <w:tc>
          <w:tcPr>
            <w:tcW w:w="50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0FEB5141" w14:textId="77777777">
            <w:pPr>
              <w:jc w:val="both"/>
              <w:rPr>
                <w:rFonts w:ascii="Times New Roman" w:hAnsi="Times New Roman"/>
              </w:rPr>
            </w:pPr>
            <w:r w:rsidRPr="00BE218B">
              <w:rPr>
                <w:rFonts w:ascii="Times New Roman" w:hAnsi="Times New Roman"/>
              </w:rPr>
              <w:t>Programme</w:t>
            </w:r>
          </w:p>
        </w:tc>
        <w:tc>
          <w:tcPr>
            <w:tcW w:w="44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BE218B" w:rsidR="006172EE" w:rsidP="009049DE" w:rsidRDefault="006172EE" w14:paraId="5198EC66" w14:textId="77777777">
            <w:pPr>
              <w:jc w:val="both"/>
              <w:rPr>
                <w:rFonts w:ascii="Times New Roman" w:hAnsi="Times New Roman"/>
              </w:rPr>
            </w:pPr>
            <w:r w:rsidRPr="00BE218B">
              <w:rPr>
                <w:rFonts w:ascii="Times New Roman" w:hAnsi="Times New Roman"/>
              </w:rPr>
              <w:t>Provider</w:t>
            </w:r>
          </w:p>
        </w:tc>
      </w:tr>
      <w:tr w:rsidRPr="00BE218B" w:rsidR="006172EE" w:rsidTr="00A859FA" w14:paraId="27DD8FF5"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2F83E90D" w14:textId="77777777">
            <w:pPr>
              <w:spacing w:after="120" w:line="240" w:lineRule="auto"/>
              <w:jc w:val="both"/>
              <w:rPr>
                <w:rFonts w:ascii="Times New Roman" w:hAnsi="Times New Roman"/>
              </w:rPr>
            </w:pPr>
            <w:r w:rsidRPr="00BE218B">
              <w:rPr>
                <w:rFonts w:ascii="Times New Roman" w:hAnsi="Times New Roman"/>
              </w:rPr>
              <w:t xml:space="preserve">Read Write </w:t>
            </w:r>
            <w:proofErr w:type="spellStart"/>
            <w:r w:rsidRPr="00BE218B">
              <w:rPr>
                <w:rFonts w:ascii="Times New Roman" w:hAnsi="Times New Roman"/>
              </w:rPr>
              <w:t>Inc</w:t>
            </w:r>
            <w:proofErr w:type="spellEnd"/>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729060C6" w14:textId="77777777">
            <w:pPr>
              <w:spacing w:after="120" w:line="240" w:lineRule="auto"/>
              <w:jc w:val="both"/>
              <w:rPr>
                <w:rFonts w:ascii="Times New Roman" w:hAnsi="Times New Roman"/>
              </w:rPr>
            </w:pPr>
            <w:r w:rsidRPr="00BE218B">
              <w:rPr>
                <w:rFonts w:ascii="Times New Roman" w:hAnsi="Times New Roman"/>
              </w:rPr>
              <w:t xml:space="preserve">Ruth </w:t>
            </w:r>
            <w:proofErr w:type="spellStart"/>
            <w:r w:rsidRPr="00BE218B">
              <w:rPr>
                <w:rFonts w:ascii="Times New Roman" w:hAnsi="Times New Roman"/>
              </w:rPr>
              <w:t>Miskin</w:t>
            </w:r>
            <w:proofErr w:type="spellEnd"/>
          </w:p>
        </w:tc>
      </w:tr>
      <w:tr w:rsidRPr="00BE218B" w:rsidR="006172EE" w:rsidTr="00A859FA" w14:paraId="4FC25689"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79E85F93" w14:textId="77777777">
            <w:pPr>
              <w:spacing w:after="120" w:line="240" w:lineRule="auto"/>
              <w:jc w:val="both"/>
              <w:rPr>
                <w:rFonts w:ascii="Times New Roman" w:hAnsi="Times New Roman"/>
              </w:rPr>
            </w:pPr>
            <w:r w:rsidRPr="00BE218B">
              <w:rPr>
                <w:rFonts w:ascii="Times New Roman" w:hAnsi="Times New Roman"/>
              </w:rPr>
              <w:t>Class Dojo</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62A785BC" w14:textId="77777777">
            <w:pPr>
              <w:spacing w:after="120" w:line="240" w:lineRule="auto"/>
              <w:jc w:val="both"/>
              <w:rPr>
                <w:rFonts w:ascii="Times New Roman" w:hAnsi="Times New Roman"/>
              </w:rPr>
            </w:pPr>
            <w:r w:rsidRPr="00BE218B">
              <w:rPr>
                <w:rFonts w:ascii="Times New Roman" w:hAnsi="Times New Roman"/>
              </w:rPr>
              <w:t>https://classdojo.com/</w:t>
            </w:r>
          </w:p>
        </w:tc>
      </w:tr>
      <w:tr w:rsidRPr="00BE218B" w:rsidR="006172EE" w:rsidTr="00A859FA" w14:paraId="306F49B5"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77E8AC30" w14:textId="77777777">
            <w:pPr>
              <w:spacing w:after="120" w:line="240" w:lineRule="auto"/>
              <w:jc w:val="both"/>
              <w:rPr>
                <w:rFonts w:ascii="Times New Roman" w:hAnsi="Times New Roman"/>
              </w:rPr>
            </w:pPr>
            <w:r w:rsidRPr="00BE218B">
              <w:rPr>
                <w:rFonts w:ascii="Times New Roman" w:hAnsi="Times New Roman"/>
              </w:rPr>
              <w:t xml:space="preserve">TT </w:t>
            </w:r>
            <w:proofErr w:type="spellStart"/>
            <w:r w:rsidRPr="00BE218B">
              <w:rPr>
                <w:rFonts w:ascii="Times New Roman" w:hAnsi="Times New Roman"/>
              </w:rPr>
              <w:t>Rockstars</w:t>
            </w:r>
            <w:proofErr w:type="spellEnd"/>
            <w:r w:rsidRPr="00BE218B">
              <w:rPr>
                <w:rFonts w:ascii="Times New Roman" w:hAnsi="Times New Roman"/>
              </w:rPr>
              <w:t xml:space="preserve"> (Maths)</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460B9D" w14:paraId="3422A70C" w14:textId="768D7D89">
            <w:pPr>
              <w:spacing w:after="120" w:line="240" w:lineRule="auto"/>
              <w:jc w:val="both"/>
              <w:rPr>
                <w:rFonts w:ascii="Times New Roman" w:hAnsi="Times New Roman"/>
              </w:rPr>
            </w:pPr>
            <w:r>
              <w:rPr>
                <w:rFonts w:ascii="Times New Roman" w:hAnsi="Times New Roman"/>
              </w:rPr>
              <w:t>https://ttrockstars.com</w:t>
            </w:r>
          </w:p>
        </w:tc>
      </w:tr>
      <w:tr w:rsidRPr="00BE218B" w:rsidR="006172EE" w:rsidTr="00A859FA" w14:paraId="47035552"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386B7022" w14:textId="77777777">
            <w:pPr>
              <w:spacing w:after="120" w:line="240" w:lineRule="auto"/>
              <w:jc w:val="both"/>
              <w:rPr>
                <w:rFonts w:ascii="Times New Roman" w:hAnsi="Times New Roman"/>
              </w:rPr>
            </w:pPr>
            <w:proofErr w:type="spellStart"/>
            <w:r w:rsidRPr="00BE218B">
              <w:rPr>
                <w:rFonts w:ascii="Times New Roman" w:hAnsi="Times New Roman"/>
              </w:rPr>
              <w:t>Testbase</w:t>
            </w:r>
            <w:proofErr w:type="spellEnd"/>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0CB997DB" w14:textId="77777777">
            <w:pPr>
              <w:spacing w:after="120" w:line="240" w:lineRule="auto"/>
              <w:jc w:val="both"/>
              <w:rPr>
                <w:rFonts w:ascii="Times New Roman" w:hAnsi="Times New Roman"/>
              </w:rPr>
            </w:pPr>
            <w:r w:rsidRPr="00BE218B">
              <w:rPr>
                <w:rFonts w:ascii="Times New Roman" w:hAnsi="Times New Roman"/>
              </w:rPr>
              <w:t>https://www.testbase.co.uk/</w:t>
            </w:r>
          </w:p>
        </w:tc>
      </w:tr>
      <w:tr w:rsidRPr="00BE218B" w:rsidR="006172EE" w:rsidTr="00A859FA" w14:paraId="180F56C8"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65ECFD6F" w14:textId="3CE17CC1">
            <w:pPr>
              <w:spacing w:after="120" w:line="240" w:lineRule="auto"/>
              <w:jc w:val="both"/>
              <w:rPr>
                <w:rFonts w:ascii="Times New Roman" w:hAnsi="Times New Roman"/>
              </w:rPr>
            </w:pPr>
            <w:proofErr w:type="spellStart"/>
            <w:r w:rsidRPr="00BE218B">
              <w:rPr>
                <w:rFonts w:ascii="Times New Roman" w:hAnsi="Times New Roman"/>
              </w:rPr>
              <w:t>Ness</w:t>
            </w:r>
            <w:r w:rsidR="00460B9D">
              <w:rPr>
                <w:rFonts w:ascii="Times New Roman" w:hAnsi="Times New Roman"/>
              </w:rPr>
              <w:t>y</w:t>
            </w:r>
            <w:proofErr w:type="spellEnd"/>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460B9D" w14:paraId="4FC37293" w14:textId="42F6A049">
            <w:pPr>
              <w:spacing w:after="120" w:line="240" w:lineRule="auto"/>
              <w:jc w:val="both"/>
              <w:rPr>
                <w:rFonts w:ascii="Times New Roman" w:hAnsi="Times New Roman"/>
              </w:rPr>
            </w:pPr>
            <w:r>
              <w:rPr>
                <w:rFonts w:ascii="Times New Roman" w:hAnsi="Times New Roman"/>
              </w:rPr>
              <w:t>https://www.nessy.com</w:t>
            </w:r>
          </w:p>
        </w:tc>
      </w:tr>
      <w:tr w:rsidRPr="00BE218B" w:rsidR="006172EE" w:rsidTr="00A859FA" w14:paraId="2944630A"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9E52CB" w14:paraId="1F810748" w14:textId="4E019859">
            <w:pPr>
              <w:spacing w:after="120" w:line="240" w:lineRule="auto"/>
              <w:jc w:val="both"/>
              <w:rPr>
                <w:rFonts w:ascii="Times New Roman" w:hAnsi="Times New Roman"/>
              </w:rPr>
            </w:pPr>
            <w:r>
              <w:rPr>
                <w:rFonts w:ascii="Times New Roman" w:hAnsi="Times New Roman"/>
              </w:rPr>
              <w:t>ELS</w:t>
            </w:r>
            <w:r w:rsidR="00467754">
              <w:rPr>
                <w:rFonts w:ascii="Times New Roman" w:hAnsi="Times New Roman"/>
              </w:rPr>
              <w:t>C</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049DE" w:rsidR="006172EE" w:rsidP="009049DE" w:rsidRDefault="006172EE" w14:paraId="340119B7" w14:textId="71F7E4AE">
            <w:pPr>
              <w:spacing w:after="120" w:line="240" w:lineRule="auto"/>
              <w:jc w:val="both"/>
              <w:rPr>
                <w:rFonts w:ascii="Times New Roman" w:hAnsi="Times New Roman"/>
              </w:rPr>
            </w:pPr>
          </w:p>
        </w:tc>
      </w:tr>
      <w:tr w:rsidR="006172EE" w:rsidTr="00A859FA" w14:paraId="7C255915"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6172EE" w14:paraId="3F983D24" w14:textId="77777777">
            <w:pPr>
              <w:spacing w:after="120" w:line="240" w:lineRule="auto"/>
              <w:jc w:val="both"/>
              <w:rPr>
                <w:rFonts w:ascii="Times New Roman" w:hAnsi="Times New Roman"/>
              </w:rPr>
            </w:pPr>
            <w:r w:rsidRPr="00BE218B">
              <w:rPr>
                <w:rFonts w:ascii="Times New Roman" w:hAnsi="Times New Roman"/>
              </w:rPr>
              <w:t xml:space="preserve">Elsa </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460B9D" w14:paraId="4E6E64FF" w14:textId="6B0B5E30">
            <w:pPr>
              <w:spacing w:after="120" w:line="240" w:lineRule="auto"/>
              <w:jc w:val="both"/>
              <w:rPr>
                <w:rFonts w:ascii="Times New Roman" w:hAnsi="Times New Roman"/>
              </w:rPr>
            </w:pPr>
            <w:r>
              <w:rPr>
                <w:rFonts w:ascii="Times New Roman" w:hAnsi="Times New Roman"/>
              </w:rPr>
              <w:t>https://www.elsa-support.co.uk</w:t>
            </w:r>
          </w:p>
        </w:tc>
      </w:tr>
      <w:tr w:rsidR="006172EE" w:rsidTr="00A859FA" w14:paraId="116E8F6C"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A859FA" w:rsidRDefault="00A859FA" w14:paraId="2F955FFF" w14:textId="5E74377D">
            <w:pPr>
              <w:spacing w:after="120" w:line="240" w:lineRule="auto"/>
              <w:jc w:val="both"/>
              <w:rPr>
                <w:rFonts w:ascii="Times New Roman" w:hAnsi="Times New Roman"/>
              </w:rPr>
            </w:pPr>
            <w:r>
              <w:rPr>
                <w:rFonts w:ascii="Times New Roman" w:hAnsi="Times New Roman"/>
              </w:rPr>
              <w:t>NSPCC</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6172EE" w:rsidP="009049DE" w:rsidRDefault="00A859FA" w14:paraId="10907894" w14:textId="0DBBA5AF">
            <w:pPr>
              <w:spacing w:after="120" w:line="240" w:lineRule="auto"/>
              <w:jc w:val="both"/>
              <w:rPr>
                <w:rFonts w:ascii="Times New Roman" w:hAnsi="Times New Roman"/>
              </w:rPr>
            </w:pPr>
            <w:r w:rsidRPr="00A859FA">
              <w:rPr>
                <w:rFonts w:ascii="Times New Roman" w:hAnsi="Times New Roman"/>
              </w:rPr>
              <w:t>https://www.nspcc.org.uk/</w:t>
            </w:r>
          </w:p>
        </w:tc>
      </w:tr>
      <w:tr w:rsidR="00A859FA" w:rsidTr="00A859FA" w14:paraId="6D5715BB"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859FA" w:rsidP="009049DE" w:rsidRDefault="00A859FA" w14:paraId="079928D2" w14:textId="1DEEEB5A">
            <w:pPr>
              <w:spacing w:after="120" w:line="240" w:lineRule="auto"/>
              <w:jc w:val="both"/>
              <w:rPr>
                <w:rFonts w:ascii="Times New Roman" w:hAnsi="Times New Roman"/>
              </w:rPr>
            </w:pPr>
            <w:proofErr w:type="spellStart"/>
            <w:r>
              <w:rPr>
                <w:rFonts w:ascii="Times New Roman" w:hAnsi="Times New Roman"/>
              </w:rPr>
              <w:t>Ten:Ten</w:t>
            </w:r>
            <w:proofErr w:type="spellEnd"/>
            <w:r>
              <w:rPr>
                <w:rFonts w:ascii="Times New Roman" w:hAnsi="Times New Roman"/>
              </w:rPr>
              <w:t xml:space="preserve"> resources</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218B" w:rsidR="00A859FA" w:rsidP="009049DE" w:rsidRDefault="00A859FA" w14:paraId="19BFC78C" w14:textId="0500641A">
            <w:pPr>
              <w:spacing w:after="120" w:line="240" w:lineRule="auto"/>
              <w:jc w:val="both"/>
              <w:rPr>
                <w:rFonts w:ascii="Times New Roman" w:hAnsi="Times New Roman"/>
              </w:rPr>
            </w:pPr>
            <w:r w:rsidRPr="00A859FA">
              <w:rPr>
                <w:rFonts w:ascii="Times New Roman" w:hAnsi="Times New Roman"/>
              </w:rPr>
              <w:t>https://www.tentenresources.co.uk/</w:t>
            </w:r>
          </w:p>
        </w:tc>
      </w:tr>
      <w:tr w:rsidR="00467754" w:rsidTr="00A859FA" w14:paraId="037E9F9F"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67754" w:rsidP="009049DE" w:rsidRDefault="00F324DD" w14:paraId="6111E6A2" w14:textId="5C47C770">
            <w:pPr>
              <w:spacing w:after="120" w:line="240" w:lineRule="auto"/>
              <w:jc w:val="both"/>
              <w:rPr>
                <w:rFonts w:ascii="Times New Roman" w:hAnsi="Times New Roman"/>
              </w:rPr>
            </w:pPr>
            <w:r>
              <w:rPr>
                <w:rFonts w:ascii="Times New Roman" w:hAnsi="Times New Roman"/>
              </w:rPr>
              <w:t>Reading Plus…</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859FA" w:rsidR="00467754" w:rsidP="009049DE" w:rsidRDefault="00467754" w14:paraId="06C9B703" w14:textId="77777777">
            <w:pPr>
              <w:spacing w:after="120" w:line="240" w:lineRule="auto"/>
              <w:jc w:val="both"/>
              <w:rPr>
                <w:rFonts w:ascii="Times New Roman" w:hAnsi="Times New Roman"/>
              </w:rPr>
            </w:pPr>
          </w:p>
        </w:tc>
      </w:tr>
      <w:tr w:rsidR="00F50E74" w:rsidTr="00A859FA" w14:paraId="73F3E3B8"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50E74" w:rsidP="009049DE" w:rsidRDefault="00F50E74" w14:paraId="7F155D07" w14:textId="372AFFA7">
            <w:pPr>
              <w:spacing w:after="120" w:line="240" w:lineRule="auto"/>
              <w:jc w:val="both"/>
              <w:rPr>
                <w:rFonts w:ascii="Times New Roman" w:hAnsi="Times New Roman"/>
              </w:rPr>
            </w:pPr>
            <w:r>
              <w:rPr>
                <w:rFonts w:ascii="Times New Roman" w:hAnsi="Times New Roman"/>
              </w:rPr>
              <w:t>OPAL</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859FA" w:rsidR="00F50E74" w:rsidP="009049DE" w:rsidRDefault="00F50E74" w14:paraId="719ECB8D" w14:textId="77777777">
            <w:pPr>
              <w:spacing w:after="120" w:line="240" w:lineRule="auto"/>
              <w:jc w:val="both"/>
              <w:rPr>
                <w:rFonts w:ascii="Times New Roman" w:hAnsi="Times New Roman"/>
              </w:rPr>
            </w:pPr>
          </w:p>
        </w:tc>
      </w:tr>
      <w:tr w:rsidR="00F324DD" w:rsidTr="00A859FA" w14:paraId="460C9AD4" w14:textId="77777777">
        <w:tc>
          <w:tcPr>
            <w:tcW w:w="50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324DD" w:rsidP="009049DE" w:rsidRDefault="00F324DD" w14:paraId="78CE6BAB" w14:textId="73CC8D5C">
            <w:pPr>
              <w:spacing w:after="120" w:line="240" w:lineRule="auto"/>
              <w:jc w:val="both"/>
              <w:rPr>
                <w:rFonts w:ascii="Times New Roman" w:hAnsi="Times New Roman"/>
              </w:rPr>
            </w:pPr>
            <w:r>
              <w:rPr>
                <w:rFonts w:ascii="Times New Roman" w:hAnsi="Times New Roman"/>
              </w:rPr>
              <w:t>White Rose Maths</w:t>
            </w:r>
          </w:p>
        </w:tc>
        <w:tc>
          <w:tcPr>
            <w:tcW w:w="44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859FA" w:rsidR="00F324DD" w:rsidP="009049DE" w:rsidRDefault="00F324DD" w14:paraId="220572AA" w14:textId="77777777">
            <w:pPr>
              <w:spacing w:after="120" w:line="240" w:lineRule="auto"/>
              <w:jc w:val="both"/>
              <w:rPr>
                <w:rFonts w:ascii="Times New Roman" w:hAnsi="Times New Roman"/>
              </w:rPr>
            </w:pPr>
          </w:p>
        </w:tc>
      </w:tr>
      <w:bookmarkEnd w:id="13"/>
      <w:bookmarkEnd w:id="14"/>
      <w:bookmarkEnd w:id="15"/>
    </w:tbl>
    <w:p w:rsidR="006172EE" w:rsidP="009049DE" w:rsidRDefault="006172EE" w14:paraId="5980EAEA" w14:textId="77777777">
      <w:pPr>
        <w:jc w:val="both"/>
      </w:pPr>
    </w:p>
    <w:sectPr w:rsidR="006172EE" w:rsidSect="001170AA">
      <w:footerReference w:type="default" r:id="rId26"/>
      <w:pgSz w:w="11906" w:h="16838" w:orient="portrait"/>
      <w:pgMar w:top="530" w:right="9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49" w:rsidP="00EF2B00" w:rsidRDefault="00530F49" w14:paraId="29656963" w14:textId="77777777">
      <w:pPr>
        <w:spacing w:after="0" w:line="240" w:lineRule="auto"/>
      </w:pPr>
      <w:r>
        <w:separator/>
      </w:r>
    </w:p>
  </w:endnote>
  <w:endnote w:type="continuationSeparator" w:id="0">
    <w:p w:rsidR="00530F49" w:rsidP="00EF2B00" w:rsidRDefault="00530F49" w14:paraId="449E08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45870156"/>
      <w:docPartObj>
        <w:docPartGallery w:val="Page Numbers (Bottom of Page)"/>
        <w:docPartUnique/>
      </w:docPartObj>
    </w:sdtPr>
    <w:sdtEndPr>
      <w:rPr>
        <w:rFonts w:ascii="Times New Roman" w:hAnsi="Times New Roman"/>
        <w:noProof/>
      </w:rPr>
    </w:sdtEndPr>
    <w:sdtContent>
      <w:p w:rsidRPr="004F7797" w:rsidR="00EF2B00" w:rsidRDefault="00EF2B00" w14:paraId="6DC32A3D" w14:textId="28BE99AA">
        <w:pPr>
          <w:pStyle w:val="Footer"/>
          <w:jc w:val="center"/>
          <w:rPr>
            <w:rFonts w:ascii="Times New Roman" w:hAnsi="Times New Roman"/>
          </w:rPr>
        </w:pPr>
        <w:r w:rsidRPr="004F7797">
          <w:rPr>
            <w:rFonts w:ascii="Times New Roman" w:hAnsi="Times New Roman"/>
          </w:rPr>
          <w:fldChar w:fldCharType="begin"/>
        </w:r>
        <w:r w:rsidRPr="004F7797">
          <w:rPr>
            <w:rFonts w:ascii="Times New Roman" w:hAnsi="Times New Roman"/>
          </w:rPr>
          <w:instrText xml:space="preserve"> PAGE   \* MERGEFORMAT </w:instrText>
        </w:r>
        <w:r w:rsidRPr="004F7797">
          <w:rPr>
            <w:rFonts w:ascii="Times New Roman" w:hAnsi="Times New Roman"/>
          </w:rPr>
          <w:fldChar w:fldCharType="separate"/>
        </w:r>
        <w:r w:rsidR="000B43FF">
          <w:rPr>
            <w:rFonts w:ascii="Times New Roman" w:hAnsi="Times New Roman"/>
            <w:noProof/>
          </w:rPr>
          <w:t>10</w:t>
        </w:r>
        <w:r w:rsidRPr="004F7797">
          <w:rPr>
            <w:rFonts w:ascii="Times New Roman" w:hAnsi="Times New Roman"/>
            <w:noProof/>
          </w:rPr>
          <w:fldChar w:fldCharType="end"/>
        </w:r>
      </w:p>
    </w:sdtContent>
  </w:sdt>
  <w:p w:rsidR="00EF2B00" w:rsidRDefault="00EF2B00" w14:paraId="73384B29"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49" w:rsidP="00EF2B00" w:rsidRDefault="00530F49" w14:paraId="1890642E" w14:textId="77777777">
      <w:pPr>
        <w:spacing w:after="0" w:line="240" w:lineRule="auto"/>
      </w:pPr>
      <w:r>
        <w:separator/>
      </w:r>
    </w:p>
  </w:footnote>
  <w:footnote w:type="continuationSeparator" w:id="0">
    <w:p w:rsidR="00530F49" w:rsidP="00EF2B00" w:rsidRDefault="00530F49" w14:paraId="5D728B6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E2A26"/>
    <w:multiLevelType w:val="hybridMultilevel"/>
    <w:tmpl w:val="82EE80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1080"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2520" w:hanging="360"/>
      </w:pPr>
      <w:rPr>
        <w:rFonts w:hint="default" w:ascii="Courier New" w:hAnsi="Courier New" w:cs="Courier New"/>
      </w:rPr>
    </w:lvl>
    <w:lvl w:ilvl="5" w:tplc="08090005" w:tentative="1">
      <w:start w:val="1"/>
      <w:numFmt w:val="bullet"/>
      <w:lvlText w:val=""/>
      <w:lvlJc w:val="left"/>
      <w:pPr>
        <w:ind w:left="3240" w:hanging="360"/>
      </w:pPr>
      <w:rPr>
        <w:rFonts w:hint="default" w:ascii="Wingdings" w:hAnsi="Wingdings"/>
      </w:rPr>
    </w:lvl>
    <w:lvl w:ilvl="6" w:tplc="08090001" w:tentative="1">
      <w:start w:val="1"/>
      <w:numFmt w:val="bullet"/>
      <w:lvlText w:val=""/>
      <w:lvlJc w:val="left"/>
      <w:pPr>
        <w:ind w:left="3960" w:hanging="360"/>
      </w:pPr>
      <w:rPr>
        <w:rFonts w:hint="default" w:ascii="Symbol" w:hAnsi="Symbol"/>
      </w:rPr>
    </w:lvl>
    <w:lvl w:ilvl="7" w:tplc="08090003" w:tentative="1">
      <w:start w:val="1"/>
      <w:numFmt w:val="bullet"/>
      <w:lvlText w:val="o"/>
      <w:lvlJc w:val="left"/>
      <w:pPr>
        <w:ind w:left="4680" w:hanging="360"/>
      </w:pPr>
      <w:rPr>
        <w:rFonts w:hint="default" w:ascii="Courier New" w:hAnsi="Courier New" w:cs="Courier New"/>
      </w:rPr>
    </w:lvl>
    <w:lvl w:ilvl="8" w:tplc="08090005" w:tentative="1">
      <w:start w:val="1"/>
      <w:numFmt w:val="bullet"/>
      <w:lvlText w:val=""/>
      <w:lvlJc w:val="left"/>
      <w:pPr>
        <w:ind w:left="5400" w:hanging="360"/>
      </w:pPr>
      <w:rPr>
        <w:rFonts w:hint="default" w:ascii="Wingdings" w:hAnsi="Wingdings"/>
      </w:rPr>
    </w:lvl>
  </w:abstractNum>
  <w:abstractNum w:abstractNumId="1" w15:restartNumberingAfterBreak="0">
    <w:nsid w:val="35FF2D59"/>
    <w:multiLevelType w:val="hybridMultilevel"/>
    <w:tmpl w:val="B2B2017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691768"/>
    <w:multiLevelType w:val="hybridMultilevel"/>
    <w:tmpl w:val="66F2B2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ADD6858"/>
    <w:multiLevelType w:val="hybridMultilevel"/>
    <w:tmpl w:val="9D16DD1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B787B30"/>
    <w:multiLevelType w:val="hybridMultilevel"/>
    <w:tmpl w:val="51EAF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6F72F2"/>
    <w:multiLevelType w:val="hybridMultilevel"/>
    <w:tmpl w:val="E79021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D66EA0"/>
    <w:multiLevelType w:val="hybridMultilevel"/>
    <w:tmpl w:val="9E3AA8C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2C30AE"/>
    <w:multiLevelType w:val="hybridMultilevel"/>
    <w:tmpl w:val="5FFE1B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3"/>
  </w:num>
  <w:num w:numId="4">
    <w:abstractNumId w:val="1"/>
  </w:num>
  <w:num w:numId="5">
    <w:abstractNumId w:val="5"/>
  </w:num>
  <w:num w:numId="6">
    <w:abstractNumId w:val="2"/>
  </w:num>
  <w:num w:numId="7">
    <w:abstractNumId w:val="7"/>
  </w:num>
  <w:num w:numId="8">
    <w:abstractNumId w:val="0"/>
  </w:num>
  <w:num w:numId="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EE"/>
    <w:rsid w:val="000341F8"/>
    <w:rsid w:val="00063CB3"/>
    <w:rsid w:val="000665E6"/>
    <w:rsid w:val="000B43FF"/>
    <w:rsid w:val="000B48E9"/>
    <w:rsid w:val="000C634A"/>
    <w:rsid w:val="001170AA"/>
    <w:rsid w:val="00143DB7"/>
    <w:rsid w:val="00184E29"/>
    <w:rsid w:val="001A66DF"/>
    <w:rsid w:val="001E0270"/>
    <w:rsid w:val="001F2E02"/>
    <w:rsid w:val="00227EF9"/>
    <w:rsid w:val="0023636E"/>
    <w:rsid w:val="002B5E1E"/>
    <w:rsid w:val="002E0597"/>
    <w:rsid w:val="002F2908"/>
    <w:rsid w:val="00370FAD"/>
    <w:rsid w:val="003A79BF"/>
    <w:rsid w:val="003A7A07"/>
    <w:rsid w:val="003D448E"/>
    <w:rsid w:val="003F76DB"/>
    <w:rsid w:val="00447BF6"/>
    <w:rsid w:val="00453E5C"/>
    <w:rsid w:val="00460B9D"/>
    <w:rsid w:val="00467754"/>
    <w:rsid w:val="004A6F48"/>
    <w:rsid w:val="004F7797"/>
    <w:rsid w:val="0050253C"/>
    <w:rsid w:val="00520E8E"/>
    <w:rsid w:val="00530F49"/>
    <w:rsid w:val="00543C94"/>
    <w:rsid w:val="005627CE"/>
    <w:rsid w:val="00574766"/>
    <w:rsid w:val="005B0931"/>
    <w:rsid w:val="005F3A56"/>
    <w:rsid w:val="005F5097"/>
    <w:rsid w:val="00611470"/>
    <w:rsid w:val="006172EE"/>
    <w:rsid w:val="00641386"/>
    <w:rsid w:val="006545FC"/>
    <w:rsid w:val="006758F0"/>
    <w:rsid w:val="00683368"/>
    <w:rsid w:val="006B314D"/>
    <w:rsid w:val="006C0906"/>
    <w:rsid w:val="006E00E9"/>
    <w:rsid w:val="006F137A"/>
    <w:rsid w:val="00722522"/>
    <w:rsid w:val="007313EA"/>
    <w:rsid w:val="007505D8"/>
    <w:rsid w:val="007606CE"/>
    <w:rsid w:val="007716F6"/>
    <w:rsid w:val="00783220"/>
    <w:rsid w:val="007C7C9C"/>
    <w:rsid w:val="007D5F2B"/>
    <w:rsid w:val="00817A4E"/>
    <w:rsid w:val="00825029"/>
    <w:rsid w:val="00886E9E"/>
    <w:rsid w:val="00892044"/>
    <w:rsid w:val="008A5071"/>
    <w:rsid w:val="008D2B60"/>
    <w:rsid w:val="008E5754"/>
    <w:rsid w:val="008F4C4B"/>
    <w:rsid w:val="009049DE"/>
    <w:rsid w:val="00931604"/>
    <w:rsid w:val="00955808"/>
    <w:rsid w:val="009A6650"/>
    <w:rsid w:val="009A7D9C"/>
    <w:rsid w:val="009B21CB"/>
    <w:rsid w:val="009C0F54"/>
    <w:rsid w:val="009C3124"/>
    <w:rsid w:val="009E52CB"/>
    <w:rsid w:val="00A50B6B"/>
    <w:rsid w:val="00A70E6D"/>
    <w:rsid w:val="00A83060"/>
    <w:rsid w:val="00A84235"/>
    <w:rsid w:val="00A859FA"/>
    <w:rsid w:val="00AF7C13"/>
    <w:rsid w:val="00B10362"/>
    <w:rsid w:val="00B35074"/>
    <w:rsid w:val="00BA73BE"/>
    <w:rsid w:val="00C16FD2"/>
    <w:rsid w:val="00C27CC4"/>
    <w:rsid w:val="00C3220F"/>
    <w:rsid w:val="00C3666F"/>
    <w:rsid w:val="00C44746"/>
    <w:rsid w:val="00C90A77"/>
    <w:rsid w:val="00C96112"/>
    <w:rsid w:val="00CD054A"/>
    <w:rsid w:val="00CD29B8"/>
    <w:rsid w:val="00D0231B"/>
    <w:rsid w:val="00D16105"/>
    <w:rsid w:val="00D24074"/>
    <w:rsid w:val="00D34C3D"/>
    <w:rsid w:val="00E30C08"/>
    <w:rsid w:val="00E372A6"/>
    <w:rsid w:val="00E4677B"/>
    <w:rsid w:val="00E92986"/>
    <w:rsid w:val="00EA0A9B"/>
    <w:rsid w:val="00EA26EB"/>
    <w:rsid w:val="00EB36E7"/>
    <w:rsid w:val="00EB606F"/>
    <w:rsid w:val="00ED16D3"/>
    <w:rsid w:val="00EE3983"/>
    <w:rsid w:val="00EF2B00"/>
    <w:rsid w:val="00F12761"/>
    <w:rsid w:val="00F324DD"/>
    <w:rsid w:val="00F409F0"/>
    <w:rsid w:val="00F50C92"/>
    <w:rsid w:val="00F50E74"/>
    <w:rsid w:val="00FC73D9"/>
    <w:rsid w:val="00FD3A94"/>
    <w:rsid w:val="19CBDE9C"/>
    <w:rsid w:val="57F9E58B"/>
    <w:rsid w:val="5C1597FE"/>
    <w:rsid w:val="6268CBA8"/>
    <w:rsid w:val="703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6453"/>
  <w15:chartTrackingRefBased/>
  <w15:docId w15:val="{6530F5C7-02B7-49EF-82E8-207F75F838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72EE"/>
    <w:pPr>
      <w:suppressAutoHyphens/>
      <w:autoSpaceDN w:val="0"/>
      <w:spacing w:after="240" w:line="288" w:lineRule="auto"/>
    </w:pPr>
    <w:rPr>
      <w:rFonts w:ascii="Arial" w:hAnsi="Arial" w:eastAsia="Times New Roman" w:cs="Times New Roman"/>
      <w:color w:val="0D0D0D"/>
      <w:szCs w:val="24"/>
      <w:lang w:eastAsia="en-GB"/>
    </w:rPr>
  </w:style>
  <w:style w:type="paragraph" w:styleId="Heading1">
    <w:name w:val="heading 1"/>
    <w:basedOn w:val="Normal"/>
    <w:next w:val="Normal"/>
    <w:link w:val="Heading1Char"/>
    <w:uiPriority w:val="9"/>
    <w:qFormat/>
    <w:rsid w:val="006172EE"/>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6172EE"/>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6172EE"/>
    <w:pPr>
      <w:spacing w:before="360"/>
      <w:outlineLvl w:val="2"/>
    </w:pPr>
    <w:rPr>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72EE"/>
    <w:rPr>
      <w:rFonts w:ascii="Arial" w:hAnsi="Arial" w:eastAsia="Times New Roman" w:cs="Times New Roman"/>
      <w:b/>
      <w:color w:val="104F75"/>
      <w:sz w:val="36"/>
      <w:szCs w:val="24"/>
      <w:lang w:eastAsia="en-GB"/>
    </w:rPr>
  </w:style>
  <w:style w:type="character" w:styleId="Heading2Char" w:customStyle="1">
    <w:name w:val="Heading 2 Char"/>
    <w:basedOn w:val="DefaultParagraphFont"/>
    <w:link w:val="Heading2"/>
    <w:uiPriority w:val="9"/>
    <w:rsid w:val="006172EE"/>
    <w:rPr>
      <w:rFonts w:ascii="Arial" w:hAnsi="Arial" w:eastAsia="Times New Roman" w:cs="Times New Roman"/>
      <w:b/>
      <w:color w:val="104F75"/>
      <w:sz w:val="32"/>
      <w:szCs w:val="32"/>
      <w:lang w:eastAsia="en-GB"/>
    </w:rPr>
  </w:style>
  <w:style w:type="character" w:styleId="Heading3Char" w:customStyle="1">
    <w:name w:val="Heading 3 Char"/>
    <w:basedOn w:val="DefaultParagraphFont"/>
    <w:link w:val="Heading3"/>
    <w:uiPriority w:val="9"/>
    <w:rsid w:val="006172EE"/>
    <w:rPr>
      <w:rFonts w:ascii="Arial" w:hAnsi="Arial" w:eastAsia="Times New Roman" w:cs="Times New Roman"/>
      <w:b/>
      <w:bCs/>
      <w:color w:val="104F75"/>
      <w:sz w:val="28"/>
      <w:szCs w:val="28"/>
      <w:lang w:eastAsia="en-GB"/>
    </w:rPr>
  </w:style>
  <w:style w:type="character" w:styleId="Hyperlink">
    <w:name w:val="Hyperlink"/>
    <w:rsid w:val="006172EE"/>
    <w:rPr>
      <w:rFonts w:ascii="Arial" w:hAnsi="Arial"/>
      <w:color w:val="0000FF"/>
      <w:sz w:val="24"/>
      <w:u w:val="single"/>
    </w:rPr>
  </w:style>
  <w:style w:type="paragraph" w:styleId="ListParagraph">
    <w:name w:val="List Paragraph"/>
    <w:basedOn w:val="Normal"/>
    <w:uiPriority w:val="34"/>
    <w:qFormat/>
    <w:rsid w:val="006172EE"/>
    <w:pPr>
      <w:numPr>
        <w:numId w:val="1"/>
      </w:numPr>
      <w:contextualSpacing/>
    </w:pPr>
  </w:style>
  <w:style w:type="paragraph" w:styleId="TableHeader" w:customStyle="1">
    <w:name w:val="TableHeader"/>
    <w:rsid w:val="006172EE"/>
    <w:pPr>
      <w:suppressAutoHyphens/>
      <w:autoSpaceDN w:val="0"/>
      <w:spacing w:before="60" w:after="60"/>
      <w:ind w:left="57" w:right="57"/>
      <w:jc w:val="center"/>
    </w:pPr>
    <w:rPr>
      <w:rFonts w:ascii="Arial" w:hAnsi="Arial" w:eastAsia="Times New Roman" w:cs="Times New Roman"/>
      <w:b/>
      <w:color w:val="0D0D0D"/>
      <w:szCs w:val="24"/>
      <w:lang w:eastAsia="en-GB"/>
    </w:rPr>
  </w:style>
  <w:style w:type="paragraph" w:styleId="TableRow" w:customStyle="1">
    <w:name w:val="TableRow"/>
    <w:rsid w:val="006172EE"/>
    <w:pPr>
      <w:suppressAutoHyphens/>
      <w:autoSpaceDN w:val="0"/>
      <w:spacing w:before="60" w:after="60"/>
      <w:ind w:left="57" w:right="57"/>
    </w:pPr>
    <w:rPr>
      <w:rFonts w:ascii="Arial" w:hAnsi="Arial" w:eastAsia="Times New Roman" w:cs="Times New Roman"/>
      <w:color w:val="0D0D0D"/>
      <w:szCs w:val="24"/>
      <w:lang w:eastAsia="en-GB"/>
    </w:rPr>
  </w:style>
  <w:style w:type="paragraph" w:styleId="TableRowCentered" w:customStyle="1">
    <w:name w:val="TableRowCentered"/>
    <w:basedOn w:val="TableRow"/>
    <w:rsid w:val="006172EE"/>
    <w:pPr>
      <w:jc w:val="center"/>
    </w:pPr>
    <w:rPr>
      <w:szCs w:val="20"/>
    </w:rPr>
  </w:style>
  <w:style w:type="numbering" w:styleId="LFO25" w:customStyle="1">
    <w:name w:val="LFO25"/>
    <w:basedOn w:val="NoList"/>
    <w:rsid w:val="006172EE"/>
    <w:pPr>
      <w:numPr>
        <w:numId w:val="1"/>
      </w:numPr>
    </w:pPr>
  </w:style>
  <w:style w:type="paragraph" w:styleId="paragraph" w:customStyle="1">
    <w:name w:val="paragraph"/>
    <w:basedOn w:val="Normal"/>
    <w:rsid w:val="006172EE"/>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unhideWhenUsed/>
    <w:rsid w:val="006172EE"/>
    <w:pPr>
      <w:suppressAutoHyphens w:val="0"/>
      <w:autoSpaceDN/>
      <w:spacing w:before="100" w:beforeAutospacing="1" w:after="100" w:afterAutospacing="1" w:line="240" w:lineRule="auto"/>
    </w:pPr>
    <w:rPr>
      <w:rFonts w:ascii="Times New Roman" w:hAnsi="Times New Roman"/>
      <w:color w:val="auto"/>
    </w:rPr>
  </w:style>
  <w:style w:type="character" w:styleId="FollowedHyperlink">
    <w:name w:val="FollowedHyperlink"/>
    <w:basedOn w:val="DefaultParagraphFont"/>
    <w:uiPriority w:val="99"/>
    <w:semiHidden/>
    <w:unhideWhenUsed/>
    <w:rsid w:val="00EF2B00"/>
    <w:rPr>
      <w:color w:val="954F72" w:themeColor="followedHyperlink"/>
      <w:u w:val="single"/>
    </w:rPr>
  </w:style>
  <w:style w:type="paragraph" w:styleId="Header">
    <w:name w:val="header"/>
    <w:basedOn w:val="Normal"/>
    <w:link w:val="HeaderChar"/>
    <w:uiPriority w:val="99"/>
    <w:unhideWhenUsed/>
    <w:rsid w:val="00EF2B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2B00"/>
    <w:rPr>
      <w:rFonts w:ascii="Arial" w:hAnsi="Arial" w:eastAsia="Times New Roman" w:cs="Times New Roman"/>
      <w:color w:val="0D0D0D"/>
      <w:szCs w:val="24"/>
      <w:lang w:eastAsia="en-GB"/>
    </w:rPr>
  </w:style>
  <w:style w:type="paragraph" w:styleId="Footer">
    <w:name w:val="footer"/>
    <w:basedOn w:val="Normal"/>
    <w:link w:val="FooterChar"/>
    <w:uiPriority w:val="99"/>
    <w:unhideWhenUsed/>
    <w:rsid w:val="00EF2B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2B00"/>
    <w:rPr>
      <w:rFonts w:ascii="Arial" w:hAnsi="Arial" w:eastAsia="Times New Roman" w:cs="Times New Roman"/>
      <w:color w:val="0D0D0D"/>
      <w:szCs w:val="24"/>
      <w:lang w:eastAsia="en-GB"/>
    </w:rPr>
  </w:style>
  <w:style w:type="table" w:styleId="TableGrid">
    <w:name w:val="Table Grid"/>
    <w:basedOn w:val="TableNormal"/>
    <w:uiPriority w:val="39"/>
    <w:rsid w:val="00825029"/>
    <w:rPr>
      <w:rFonts w:asciiTheme="minorHAnsi" w:hAnsiTheme="minorHAnsi"/>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859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59FA"/>
    <w:rPr>
      <w:rFonts w:ascii="Segoe UI" w:hAnsi="Segoe UI" w:eastAsia="Times New Roman" w:cs="Segoe UI"/>
      <w:color w:val="0D0D0D"/>
      <w:sz w:val="18"/>
      <w:szCs w:val="18"/>
      <w:lang w:eastAsia="en-GB"/>
    </w:rPr>
  </w:style>
  <w:style w:type="paragraph" w:styleId="BodyText">
    <w:name w:val="Body Text"/>
    <w:basedOn w:val="Normal"/>
    <w:link w:val="BodyTextChar"/>
    <w:uiPriority w:val="1"/>
    <w:qFormat/>
    <w:rsid w:val="00D0231B"/>
    <w:pPr>
      <w:widowControl w:val="0"/>
      <w:suppressAutoHyphens w:val="0"/>
      <w:autoSpaceDE w:val="0"/>
      <w:spacing w:after="0" w:line="240" w:lineRule="auto"/>
    </w:pPr>
    <w:rPr>
      <w:rFonts w:ascii="Times New Roman" w:hAnsi="Times New Roman"/>
      <w:color w:val="auto"/>
      <w:lang w:val="en-US" w:eastAsia="en-US"/>
    </w:rPr>
  </w:style>
  <w:style w:type="character" w:styleId="BodyTextChar" w:customStyle="1">
    <w:name w:val="Body Text Char"/>
    <w:basedOn w:val="DefaultParagraphFont"/>
    <w:link w:val="BodyText"/>
    <w:uiPriority w:val="1"/>
    <w:rsid w:val="00D0231B"/>
    <w:rPr>
      <w:rFonts w:eastAsia="Times New Roman" w:cs="Times New Roman"/>
      <w:szCs w:val="24"/>
      <w:lang w:val="en-US"/>
    </w:rPr>
  </w:style>
  <w:style w:type="paragraph" w:styleId="TableParagraph" w:customStyle="1">
    <w:name w:val="Table Paragraph"/>
    <w:basedOn w:val="Normal"/>
    <w:uiPriority w:val="1"/>
    <w:qFormat/>
    <w:rsid w:val="00D0231B"/>
    <w:pPr>
      <w:widowControl w:val="0"/>
      <w:suppressAutoHyphens w:val="0"/>
      <w:autoSpaceDE w:val="0"/>
      <w:spacing w:after="0" w:line="240" w:lineRule="auto"/>
      <w:ind w:left="110"/>
      <w:jc w:val="center"/>
    </w:pPr>
    <w:rPr>
      <w:rFonts w:ascii="Times New Roman" w:hAnsi="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s://educationendowmentfoundation.org.uk/education-evidence/teaching-learning-toolkit/reading-comprehension-strategies" TargetMode="External" Id="rId13" /><Relationship Type="http://schemas.openxmlformats.org/officeDocument/2006/relationships/hyperlink" Target="https://www.eif.org.uk/?gclid=CjwKCAjwqJSaBhBUEiwAg5W9pxIodhpgsqR1M_E6u_0hF3GkXfgnaK_U0PlBqrDQvEQJVxLy9NrztRoCR-sQAvD_BwE" TargetMode="External" Id="rId18" /><Relationship Type="http://schemas.openxmlformats.org/officeDocument/2006/relationships/footer" Target="footer1.xml" Id="rId26" /><Relationship Type="http://schemas.openxmlformats.org/officeDocument/2006/relationships/settings" Target="settings.xml" Id="rId3" /><Relationship Type="http://schemas.openxmlformats.org/officeDocument/2006/relationships/hyperlink" Target="https://educationendowmentfoundation.org.uk/education-evidence/teaching-learning-toolkit/small-group-tuition" TargetMode="External" Id="rId21" /><Relationship Type="http://schemas.openxmlformats.org/officeDocument/2006/relationships/image" Target="media/image1.jpeg" Id="rId7" /><Relationship Type="http://schemas.openxmlformats.org/officeDocument/2006/relationships/hyperlink" Target="https://educationendowmentfoundation.org.uk/education-evidence/teaching-learning-toolkit/mastery-learning" TargetMode="External" Id="rId12" /><Relationship Type="http://schemas.openxmlformats.org/officeDocument/2006/relationships/hyperlink" Target="https://educationendowmentfoundation.org.uk/education-evidence/guidance-reports/effective-professional-development" TargetMode="External" Id="rId17" /><Relationship Type="http://schemas.openxmlformats.org/officeDocument/2006/relationships/hyperlink" Target="https://educationendowmentfoundation.org.uk/education-evidence/teaching-learning-toolkit/behaviour-interventions" TargetMode="External" Id="rId25" /><Relationship Type="http://schemas.openxmlformats.org/officeDocument/2006/relationships/styles" Target="styles.xml" Id="rId2" /><Relationship Type="http://schemas.openxmlformats.org/officeDocument/2006/relationships/hyperlink" Target="https://d2tic4wvo1iusb.cloudfront.net/eef-guidance-reports/literacy-ks2/EEF-Improving-literacy-in-key-stage-2-report-Second-edition.pdf" TargetMode="External" Id="rId16" /><Relationship Type="http://schemas.openxmlformats.org/officeDocument/2006/relationships/hyperlink" Target="https://educationendowmentfoundation.org.uk/education-evidence/teaching-learning-toolkit/oral-language-interventions"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ducationendowmentfoundation.org.uk/education-evidence/evidence-reviews/early-years-and-key-stage-1-mathematics-teaching" TargetMode="External" Id="rId11" /><Relationship Type="http://schemas.openxmlformats.org/officeDocument/2006/relationships/hyperlink" Target="https://educationendowmentfoundation.org.uk/news/prioritise-social-and-emotional-learning" TargetMode="External" Id="rId24" /><Relationship Type="http://schemas.openxmlformats.org/officeDocument/2006/relationships/footnotes" Target="footnotes.xml" Id="rId5" /><Relationship Type="http://schemas.openxmlformats.org/officeDocument/2006/relationships/hyperlink" Target="https://assets.publishing.service.gov.uk/government/uploads/system/uploads/attachment_data/file/812507/Deployment_of_teaching_assistants_report.pdf" TargetMode="External" Id="rId15" /><Relationship Type="http://schemas.openxmlformats.org/officeDocument/2006/relationships/hyperlink" Target="https://educationendowmentfoundation.org.uk/education-evidence/guidance-reports/teaching-assistants" TargetMode="External" Id="rId23" /><Relationship Type="http://schemas.openxmlformats.org/officeDocument/2006/relationships/theme" Target="theme/theme1.xml" Id="rId28" /><Relationship Type="http://schemas.openxmlformats.org/officeDocument/2006/relationships/hyperlink" Target="https://assets.publishing.service.gov.uk/government/uploads/system/uploads/attachment_data/file/1017683/Maths_guidance_KS_1_and_2.pdf" TargetMode="External" Id="rId10" /><Relationship Type="http://schemas.openxmlformats.org/officeDocument/2006/relationships/hyperlink" Target="https://www.nesta.org.uk/fairer-start/?gclid=CjwKCAjwqJSaBhBUEiwAg5W9p-TR_U4qvUGM9PAWIGsQVym9pmixUWZSHZFDuo1jBaRId52HefPZjhoCXDMQAvD_BwE" TargetMode="External" Id="rId19" /><Relationship Type="http://schemas.openxmlformats.org/officeDocument/2006/relationships/webSettings" Target="webSettings.xml" Id="rId4" /><Relationship Type="http://schemas.openxmlformats.org/officeDocument/2006/relationships/hyperlink" Target="https://educationendowmentfoundation.org.uk/education-evidence/teaching-learning-toolkit/feedback" TargetMode="External" Id="rId9" /><Relationship Type="http://schemas.openxmlformats.org/officeDocument/2006/relationships/hyperlink" Target="https://educationendowmentfoundation.org.uk/education-evidence/teaching-learning-toolkit/teaching-assistant-interventions" TargetMode="External" Id="rId14" /><Relationship Type="http://schemas.openxmlformats.org/officeDocument/2006/relationships/hyperlink" Target="https://dera.ioe.ac.uk/6622/1/DCSF-RR011.pdf"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Cook</dc:creator>
  <keywords/>
  <dc:description/>
  <lastModifiedBy>Sinead KILLIAN</lastModifiedBy>
  <revision>17</revision>
  <lastPrinted>2025-12-08T10:35:00.0000000Z</lastPrinted>
  <dcterms:created xsi:type="dcterms:W3CDTF">2025-12-03T11:09:00.0000000Z</dcterms:created>
  <dcterms:modified xsi:type="dcterms:W3CDTF">2025-12-17T09:28:10.1934213Z</dcterms:modified>
</coreProperties>
</file>